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874" w:rsidRDefault="00C709AD">
      <w:pPr>
        <w:spacing w:after="40"/>
        <w:jc w:val="center"/>
      </w:pPr>
      <w:r>
        <w:rPr>
          <w:rFonts w:ascii="Calibri" w:eastAsia="Calibri" w:hAnsi="Calibri" w:cs="Calibri"/>
          <w:b/>
          <w:bCs/>
          <w:color w:val="1F3864"/>
          <w:spacing w:val="14"/>
          <w:sz w:val="40"/>
          <w:szCs w:val="40"/>
        </w:rPr>
        <w:t>AYUSH KARBHARI</w:t>
      </w:r>
    </w:p>
    <w:p w:rsidR="00235874" w:rsidRDefault="00C709AD">
      <w:pPr>
        <w:spacing w:after="160"/>
        <w:jc w:val="center"/>
      </w:pPr>
      <w:r>
        <w:rPr>
          <w:rFonts w:ascii="Calibri" w:eastAsia="Calibri" w:hAnsi="Calibri" w:cs="Calibri"/>
          <w:b/>
          <w:bCs/>
          <w:color w:val="444444"/>
          <w:sz w:val="19"/>
          <w:szCs w:val="19"/>
        </w:rPr>
        <w:t>Pune, Maharashtra, India</w:t>
      </w:r>
      <w:r>
        <w:rPr>
          <w:rFonts w:ascii="Calibri" w:eastAsia="Calibri" w:hAnsi="Calibri" w:cs="Calibri"/>
          <w:color w:val="444444"/>
          <w:sz w:val="19"/>
          <w:szCs w:val="19"/>
        </w:rPr>
        <w:t xml:space="preserve">   |   </w:t>
      </w:r>
      <w:hyperlink r:id="rId5" w:history="1">
        <w:r>
          <w:rPr>
            <w:rFonts w:ascii="Calibri" w:eastAsia="Calibri" w:hAnsi="Calibri" w:cs="Calibri"/>
            <w:color w:val="1F3864"/>
            <w:sz w:val="19"/>
            <w:szCs w:val="19"/>
            <w:u w:val="single"/>
          </w:rPr>
          <w:t>+91 95459 64400</w:t>
        </w:r>
      </w:hyperlink>
      <w:r>
        <w:rPr>
          <w:rFonts w:ascii="Calibri" w:eastAsia="Calibri" w:hAnsi="Calibri" w:cs="Calibri"/>
          <w:color w:val="444444"/>
          <w:sz w:val="19"/>
          <w:szCs w:val="19"/>
        </w:rPr>
        <w:t xml:space="preserve">   |   </w:t>
      </w:r>
      <w:hyperlink r:id="rId6" w:history="1">
        <w:r>
          <w:rPr>
            <w:rFonts w:ascii="Calibri" w:eastAsia="Calibri" w:hAnsi="Calibri" w:cs="Calibri"/>
            <w:color w:val="1F3864"/>
            <w:sz w:val="19"/>
            <w:szCs w:val="19"/>
            <w:u w:val="single"/>
          </w:rPr>
          <w:t>ayushkarbhari@gmail.com</w:t>
        </w:r>
      </w:hyperlink>
      <w:r>
        <w:rPr>
          <w:rFonts w:ascii="Calibri" w:eastAsia="Calibri" w:hAnsi="Calibri" w:cs="Calibri"/>
          <w:color w:val="444444"/>
          <w:sz w:val="19"/>
          <w:szCs w:val="19"/>
        </w:rPr>
        <w:t xml:space="preserve">   |   </w:t>
      </w:r>
      <w:hyperlink r:id="rId7" w:history="1">
        <w:r>
          <w:rPr>
            <w:rFonts w:ascii="Calibri" w:eastAsia="Calibri" w:hAnsi="Calibri" w:cs="Calibri"/>
            <w:color w:val="1F3864"/>
            <w:sz w:val="19"/>
            <w:szCs w:val="19"/>
            <w:u w:val="single"/>
          </w:rPr>
          <w:t>linkedin.com/in/ayushkarbhari4959</w:t>
        </w:r>
      </w:hyperlink>
    </w:p>
    <w:p w:rsidR="00235874" w:rsidRDefault="00C709AD">
      <w:pPr>
        <w:pBdr>
          <w:bottom w:val="single" w:sz="8" w:space="2" w:color="1F3864"/>
        </w:pBdr>
        <w:spacing w:before="100" w:after="50"/>
      </w:pPr>
      <w:r>
        <w:rPr>
          <w:rFonts w:ascii="Calibri" w:eastAsia="Calibri" w:hAnsi="Calibri" w:cs="Calibri"/>
          <w:b/>
          <w:bCs/>
          <w:color w:val="1F3864"/>
          <w:spacing w:val="8"/>
          <w:sz w:val="21"/>
          <w:szCs w:val="21"/>
        </w:rPr>
        <w:t>PROFESSIONAL SUMMARY</w:t>
      </w:r>
    </w:p>
    <w:p w:rsidR="00235874" w:rsidRDefault="00C709AD">
      <w:pPr>
        <w:spacing w:after="100" w:line="256" w:lineRule="auto"/>
      </w:pPr>
      <w:r>
        <w:rPr>
          <w:rFonts w:ascii="Calibri" w:eastAsia="Calibri" w:hAnsi="Calibri" w:cs="Calibri"/>
          <w:color w:val="1A1A1A"/>
          <w:sz w:val="19"/>
          <w:szCs w:val="19"/>
        </w:rPr>
        <w:t xml:space="preserve">Supply chain and logistics professional with an </w:t>
      </w:r>
      <w:r>
        <w:rPr>
          <w:rFonts w:ascii="Calibri" w:eastAsia="Calibri" w:hAnsi="Calibri" w:cs="Calibri"/>
          <w:b/>
          <w:bCs/>
          <w:color w:val="1A1A1A"/>
          <w:sz w:val="19"/>
          <w:szCs w:val="19"/>
        </w:rPr>
        <w:t>MSc in Logistics &amp; Supply Chain Management</w:t>
      </w:r>
      <w:r>
        <w:rPr>
          <w:rFonts w:ascii="Calibri" w:eastAsia="Calibri" w:hAnsi="Calibri" w:cs="Calibri"/>
          <w:color w:val="1A1A1A"/>
          <w:sz w:val="19"/>
          <w:szCs w:val="19"/>
        </w:rPr>
        <w:t xml:space="preserve"> and progressive supervisory experience across airport retail, rapid-delivery grocery, and e-commerce fulfilmen</w:t>
      </w:r>
      <w:r>
        <w:rPr>
          <w:rFonts w:ascii="Calibri" w:eastAsia="Calibri" w:hAnsi="Calibri" w:cs="Calibri"/>
          <w:color w:val="1A1A1A"/>
          <w:sz w:val="19"/>
          <w:szCs w:val="19"/>
        </w:rPr>
        <w:t xml:space="preserve">t operations in the UK. Proven track record in </w:t>
      </w:r>
      <w:r>
        <w:rPr>
          <w:rFonts w:ascii="Calibri" w:eastAsia="Calibri" w:hAnsi="Calibri" w:cs="Calibri"/>
          <w:b/>
          <w:bCs/>
          <w:color w:val="1A1A1A"/>
          <w:sz w:val="19"/>
          <w:szCs w:val="19"/>
        </w:rPr>
        <w:t>demand forecasting, inventory optimisation, vendor/carrier coordination, delivery slot planning, and KPI dashboard reporting</w:t>
      </w:r>
      <w:r>
        <w:rPr>
          <w:rFonts w:ascii="Calibri" w:eastAsia="Calibri" w:hAnsi="Calibri" w:cs="Calibri"/>
          <w:color w:val="1A1A1A"/>
          <w:sz w:val="19"/>
          <w:szCs w:val="19"/>
        </w:rPr>
        <w:t xml:space="preserve"> within high-volume, time-critical environments. Skilled in </w:t>
      </w:r>
      <w:r>
        <w:rPr>
          <w:rFonts w:ascii="Calibri" w:eastAsia="Calibri" w:hAnsi="Calibri" w:cs="Calibri"/>
          <w:b/>
          <w:bCs/>
          <w:color w:val="1A1A1A"/>
          <w:sz w:val="19"/>
          <w:szCs w:val="19"/>
        </w:rPr>
        <w:t>SAP Fiori, WMS/TMS platfo</w:t>
      </w:r>
      <w:r>
        <w:rPr>
          <w:rFonts w:ascii="Calibri" w:eastAsia="Calibri" w:hAnsi="Calibri" w:cs="Calibri"/>
          <w:b/>
          <w:bCs/>
          <w:color w:val="1A1A1A"/>
          <w:sz w:val="19"/>
          <w:szCs w:val="19"/>
        </w:rPr>
        <w:t>rms, and Excel-based data analysis</w:t>
      </w:r>
      <w:r>
        <w:rPr>
          <w:rFonts w:ascii="Calibri" w:eastAsia="Calibri" w:hAnsi="Calibri" w:cs="Calibri"/>
          <w:color w:val="1A1A1A"/>
          <w:sz w:val="19"/>
          <w:szCs w:val="19"/>
        </w:rPr>
        <w:t xml:space="preserve">, with a consistent record of improving inventory accuracy, reducing shrinkage and cost, and driving process efficiency. Currently </w:t>
      </w:r>
      <w:r>
        <w:rPr>
          <w:rFonts w:ascii="Calibri" w:eastAsia="Calibri" w:hAnsi="Calibri" w:cs="Calibri"/>
          <w:b/>
          <w:bCs/>
          <w:color w:val="1A1A1A"/>
          <w:sz w:val="19"/>
          <w:szCs w:val="19"/>
        </w:rPr>
        <w:t>based in Pune, India</w:t>
      </w:r>
      <w:r>
        <w:rPr>
          <w:rFonts w:ascii="Calibri" w:eastAsia="Calibri" w:hAnsi="Calibri" w:cs="Calibri"/>
          <w:color w:val="1A1A1A"/>
          <w:sz w:val="19"/>
          <w:szCs w:val="19"/>
        </w:rPr>
        <w:t xml:space="preserve"> and seeking Supply Chain Analyst, Logistics Executive</w:t>
      </w:r>
      <w:r>
        <w:rPr>
          <w:rFonts w:ascii="Calibri" w:eastAsia="Calibri" w:hAnsi="Calibri" w:cs="Calibri"/>
          <w:color w:val="1A1A1A"/>
          <w:sz w:val="19"/>
          <w:szCs w:val="19"/>
        </w:rPr>
        <w:t>, and Inventory Management</w:t>
      </w:r>
      <w:r>
        <w:rPr>
          <w:rFonts w:ascii="Calibri" w:eastAsia="Calibri" w:hAnsi="Calibri" w:cs="Calibri"/>
          <w:color w:val="1A1A1A"/>
          <w:sz w:val="19"/>
          <w:szCs w:val="19"/>
        </w:rPr>
        <w:t xml:space="preserve"> Opportunities</w:t>
      </w:r>
      <w:r>
        <w:rPr>
          <w:rFonts w:ascii="Calibri" w:eastAsia="Calibri" w:hAnsi="Calibri" w:cs="Calibri"/>
          <w:color w:val="1A1A1A"/>
          <w:sz w:val="19"/>
          <w:szCs w:val="19"/>
        </w:rPr>
        <w:t>.</w:t>
      </w:r>
    </w:p>
    <w:p w:rsidR="00235874" w:rsidRDefault="00C709AD">
      <w:pPr>
        <w:pBdr>
          <w:bottom w:val="single" w:sz="8" w:space="2" w:color="1F3864"/>
        </w:pBdr>
        <w:spacing w:before="100" w:after="50"/>
      </w:pPr>
      <w:r>
        <w:rPr>
          <w:rFonts w:ascii="Calibri" w:eastAsia="Calibri" w:hAnsi="Calibri" w:cs="Calibri"/>
          <w:b/>
          <w:bCs/>
          <w:color w:val="1F3864"/>
          <w:spacing w:val="8"/>
          <w:sz w:val="21"/>
          <w:szCs w:val="21"/>
        </w:rPr>
        <w:t>KEY SKILLS</w:t>
      </w:r>
      <w:bookmarkStart w:id="0" w:name="_GoBack"/>
      <w:bookmarkEnd w:id="0"/>
    </w:p>
    <w:p w:rsidR="00235874" w:rsidRDefault="00C709AD">
      <w:pPr>
        <w:spacing w:after="60"/>
      </w:pP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 xml:space="preserve">Inventory &amp; Demand: </w:t>
      </w:r>
      <w:r>
        <w:rPr>
          <w:rFonts w:ascii="Calibri" w:eastAsia="Calibri" w:hAnsi="Calibri" w:cs="Calibri"/>
          <w:color w:val="1A1A1A"/>
          <w:sz w:val="18"/>
          <w:szCs w:val="18"/>
        </w:rPr>
        <w:t>Demand Forecasting &amp; Planning, Min/Max &amp; Safety Stock, ABC Analysis, Cycle Counting, Shrinkage &amp; Waste Reduction</w:t>
      </w:r>
    </w:p>
    <w:p w:rsidR="00235874" w:rsidRDefault="00C709AD">
      <w:pPr>
        <w:spacing w:after="60"/>
      </w:pP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 xml:space="preserve">Supply Chain &amp; Logistics: </w:t>
      </w:r>
      <w:r>
        <w:rPr>
          <w:rFonts w:ascii="Calibri" w:eastAsia="Calibri" w:hAnsi="Calibri" w:cs="Calibri"/>
          <w:color w:val="1A1A1A"/>
          <w:sz w:val="18"/>
          <w:szCs w:val="18"/>
        </w:rPr>
        <w:t>Purchase Order Optimisation, Vendor &amp;</w:t>
      </w:r>
      <w:r>
        <w:rPr>
          <w:rFonts w:ascii="Calibri" w:eastAsia="Calibri" w:hAnsi="Calibri" w:cs="Calibri"/>
          <w:color w:val="1A1A1A"/>
          <w:sz w:val="18"/>
          <w:szCs w:val="18"/>
        </w:rPr>
        <w:t xml:space="preserve"> Supplier Coordination, Delivery Slot Scheduling, Warehouse &amp; Distribution Ops</w:t>
      </w:r>
    </w:p>
    <w:p w:rsidR="00235874" w:rsidRDefault="00C709AD">
      <w:pPr>
        <w:spacing w:after="60"/>
      </w:pP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 xml:space="preserve">Systems &amp; Analytics: </w:t>
      </w:r>
      <w:r>
        <w:rPr>
          <w:rFonts w:ascii="Calibri" w:eastAsia="Calibri" w:hAnsi="Calibri" w:cs="Calibri"/>
          <w:color w:val="1A1A1A"/>
          <w:sz w:val="18"/>
          <w:szCs w:val="18"/>
        </w:rPr>
        <w:t>SAP Fiori, WMS/TMS &amp; ERP, MS Excel (Pivot Tables, VLOOKUP), KPI Dashboards &amp; Leadership Reporting</w:t>
      </w:r>
    </w:p>
    <w:p w:rsidR="00235874" w:rsidRDefault="00C709AD">
      <w:pPr>
        <w:spacing w:after="60"/>
      </w:pP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 xml:space="preserve">Process &amp; Cost: </w:t>
      </w:r>
      <w:r>
        <w:rPr>
          <w:rFonts w:ascii="Calibri" w:eastAsia="Calibri" w:hAnsi="Calibri" w:cs="Calibri"/>
          <w:color w:val="1A1A1A"/>
          <w:sz w:val="18"/>
          <w:szCs w:val="18"/>
        </w:rPr>
        <w:t>Root-Cause Analysis, Cost Optimisation, SO</w:t>
      </w:r>
      <w:r>
        <w:rPr>
          <w:rFonts w:ascii="Calibri" w:eastAsia="Calibri" w:hAnsi="Calibri" w:cs="Calibri"/>
          <w:color w:val="1A1A1A"/>
          <w:sz w:val="18"/>
          <w:szCs w:val="18"/>
        </w:rPr>
        <w:t>P Development, Continuous Process Improvement</w:t>
      </w:r>
    </w:p>
    <w:p w:rsidR="00235874" w:rsidRDefault="00C709AD">
      <w:pPr>
        <w:spacing w:after="60"/>
      </w:pP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 xml:space="preserve">Leadership: </w:t>
      </w:r>
      <w:r>
        <w:rPr>
          <w:rFonts w:ascii="Calibri" w:eastAsia="Calibri" w:hAnsi="Calibri" w:cs="Calibri"/>
          <w:color w:val="1A1A1A"/>
          <w:sz w:val="18"/>
          <w:szCs w:val="18"/>
        </w:rPr>
        <w:t>Team Supervision &amp; Resource Planning, Cross-Functional Stakeholder Management, Training &amp; Coaching</w:t>
      </w:r>
    </w:p>
    <w:p w:rsidR="00235874" w:rsidRDefault="00C709AD">
      <w:pPr>
        <w:pBdr>
          <w:bottom w:val="single" w:sz="8" w:space="2" w:color="1F3864"/>
        </w:pBdr>
        <w:spacing w:before="100" w:after="50"/>
      </w:pPr>
      <w:r>
        <w:rPr>
          <w:rFonts w:ascii="Calibri" w:eastAsia="Calibri" w:hAnsi="Calibri" w:cs="Calibri"/>
          <w:b/>
          <w:bCs/>
          <w:color w:val="1F3864"/>
          <w:spacing w:val="8"/>
          <w:sz w:val="21"/>
          <w:szCs w:val="21"/>
        </w:rPr>
        <w:t>PROFESSIONAL EXPERIENCE</w:t>
      </w:r>
    </w:p>
    <w:p w:rsidR="00235874" w:rsidRDefault="00C709AD">
      <w:pPr>
        <w:tabs>
          <w:tab w:val="right" w:pos="10224"/>
        </w:tabs>
        <w:spacing w:before="80" w:after="30"/>
      </w:pPr>
      <w:r>
        <w:rPr>
          <w:rFonts w:ascii="Calibri" w:eastAsia="Calibri" w:hAnsi="Calibri" w:cs="Calibri"/>
          <w:b/>
          <w:bCs/>
          <w:color w:val="1A1A1A"/>
        </w:rPr>
        <w:t xml:space="preserve">Logistics </w:t>
      </w:r>
      <w:proofErr w:type="gramStart"/>
      <w:r>
        <w:rPr>
          <w:rFonts w:ascii="Calibri" w:eastAsia="Calibri" w:hAnsi="Calibri" w:cs="Calibri"/>
          <w:b/>
          <w:bCs/>
          <w:color w:val="1A1A1A"/>
        </w:rPr>
        <w:t>Supervisor</w:t>
      </w:r>
      <w:r>
        <w:rPr>
          <w:rFonts w:ascii="Calibri" w:eastAsia="Calibri" w:hAnsi="Calibri" w:cs="Calibri"/>
          <w:i/>
          <w:iCs/>
          <w:color w:val="444444"/>
          <w:sz w:val="18"/>
          <w:szCs w:val="18"/>
        </w:rPr>
        <w:t xml:space="preserve">  |</w:t>
      </w:r>
      <w:proofErr w:type="gramEnd"/>
      <w:r>
        <w:rPr>
          <w:rFonts w:ascii="Calibri" w:eastAsia="Calibri" w:hAnsi="Calibri" w:cs="Calibri"/>
          <w:i/>
          <w:iCs/>
          <w:color w:val="444444"/>
          <w:sz w:val="18"/>
          <w:szCs w:val="18"/>
        </w:rPr>
        <w:t xml:space="preserve">  </w:t>
      </w:r>
      <w:proofErr w:type="spellStart"/>
      <w:r>
        <w:rPr>
          <w:rFonts w:ascii="Calibri" w:eastAsia="Calibri" w:hAnsi="Calibri" w:cs="Calibri"/>
          <w:i/>
          <w:iCs/>
          <w:color w:val="444444"/>
          <w:sz w:val="18"/>
          <w:szCs w:val="18"/>
        </w:rPr>
        <w:t>Lagardère</w:t>
      </w:r>
      <w:proofErr w:type="spellEnd"/>
      <w:r>
        <w:rPr>
          <w:rFonts w:ascii="Calibri" w:eastAsia="Calibri" w:hAnsi="Calibri" w:cs="Calibri"/>
          <w:i/>
          <w:iCs/>
          <w:color w:val="444444"/>
          <w:sz w:val="18"/>
          <w:szCs w:val="18"/>
        </w:rPr>
        <w:t xml:space="preserve"> Travel Retail — Heathrow Terminal 2, UK</w:t>
      </w: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ab/>
      </w: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>Mar 2026 – Aug 2026</w:t>
      </w:r>
    </w:p>
    <w:p w:rsidR="00235874" w:rsidRDefault="00C709AD">
      <w:pPr>
        <w:spacing w:after="30"/>
        <w:ind w:left="230" w:hanging="140"/>
      </w:pP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>▪</w:t>
      </w: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 xml:space="preserve"> </w:t>
      </w:r>
      <w:r>
        <w:rPr>
          <w:rFonts w:ascii="Calibri" w:eastAsia="Calibri" w:hAnsi="Calibri" w:cs="Calibri"/>
          <w:color w:val="1A1A1A"/>
          <w:sz w:val="18"/>
          <w:szCs w:val="18"/>
        </w:rPr>
        <w:t xml:space="preserve">Own </w:t>
      </w:r>
      <w:r>
        <w:rPr>
          <w:rFonts w:ascii="Calibri" w:eastAsia="Calibri" w:hAnsi="Calibri" w:cs="Calibri"/>
          <w:b/>
          <w:bCs/>
          <w:color w:val="1A1A1A"/>
          <w:sz w:val="18"/>
          <w:szCs w:val="18"/>
        </w:rPr>
        <w:t>demand planning and purchase order forecasting</w:t>
      </w:r>
      <w:r>
        <w:rPr>
          <w:rFonts w:ascii="Calibri" w:eastAsia="Calibri" w:hAnsi="Calibri" w:cs="Calibri"/>
          <w:color w:val="1A1A1A"/>
          <w:sz w:val="18"/>
          <w:szCs w:val="18"/>
        </w:rPr>
        <w:t xml:space="preserve"> for a high-volume airport retail operation, analysing sales velocity and Min/Max data to set replenishment quantities.</w:t>
      </w:r>
    </w:p>
    <w:p w:rsidR="00235874" w:rsidRDefault="00C709AD">
      <w:pPr>
        <w:spacing w:after="30"/>
        <w:ind w:left="230" w:hanging="140"/>
      </w:pP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>▪</w:t>
      </w: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 xml:space="preserve"> </w:t>
      </w:r>
      <w:r>
        <w:rPr>
          <w:rFonts w:ascii="Calibri" w:eastAsia="Calibri" w:hAnsi="Calibri" w:cs="Calibri"/>
          <w:color w:val="1A1A1A"/>
          <w:sz w:val="18"/>
          <w:szCs w:val="18"/>
        </w:rPr>
        <w:t xml:space="preserve">Coordinate </w:t>
      </w:r>
      <w:r>
        <w:rPr>
          <w:rFonts w:ascii="Calibri" w:eastAsia="Calibri" w:hAnsi="Calibri" w:cs="Calibri"/>
          <w:b/>
          <w:bCs/>
          <w:color w:val="1A1A1A"/>
          <w:sz w:val="18"/>
          <w:szCs w:val="18"/>
        </w:rPr>
        <w:t>delivery slot scheduling</w:t>
      </w:r>
      <w:r>
        <w:rPr>
          <w:rFonts w:ascii="Calibri" w:eastAsia="Calibri" w:hAnsi="Calibri" w:cs="Calibri"/>
          <w:color w:val="1A1A1A"/>
          <w:sz w:val="18"/>
          <w:szCs w:val="18"/>
        </w:rPr>
        <w:t xml:space="preserve"> with vendors and Heathrow </w:t>
      </w:r>
      <w:r>
        <w:rPr>
          <w:rFonts w:ascii="Calibri" w:eastAsia="Calibri" w:hAnsi="Calibri" w:cs="Calibri"/>
          <w:color w:val="1A1A1A"/>
          <w:sz w:val="18"/>
          <w:szCs w:val="18"/>
        </w:rPr>
        <w:t>Airport authorities, sequencing inbound logistics to maintain full airside/landside compliance.</w:t>
      </w:r>
    </w:p>
    <w:p w:rsidR="00235874" w:rsidRDefault="00C709AD">
      <w:pPr>
        <w:spacing w:after="30"/>
        <w:ind w:left="230" w:hanging="140"/>
      </w:pP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>▪</w:t>
      </w: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 xml:space="preserve"> </w:t>
      </w:r>
      <w:r>
        <w:rPr>
          <w:rFonts w:ascii="Calibri" w:eastAsia="Calibri" w:hAnsi="Calibri" w:cs="Calibri"/>
          <w:color w:val="1A1A1A"/>
          <w:sz w:val="18"/>
          <w:szCs w:val="18"/>
        </w:rPr>
        <w:t xml:space="preserve">Lead </w:t>
      </w:r>
      <w:r>
        <w:rPr>
          <w:rFonts w:ascii="Calibri" w:eastAsia="Calibri" w:hAnsi="Calibri" w:cs="Calibri"/>
          <w:b/>
          <w:bCs/>
          <w:color w:val="1A1A1A"/>
          <w:sz w:val="18"/>
          <w:szCs w:val="18"/>
        </w:rPr>
        <w:t>vendor and supplier coordination</w:t>
      </w:r>
      <w:r>
        <w:rPr>
          <w:rFonts w:ascii="Calibri" w:eastAsia="Calibri" w:hAnsi="Calibri" w:cs="Calibri"/>
          <w:color w:val="1A1A1A"/>
          <w:sz w:val="18"/>
          <w:szCs w:val="18"/>
        </w:rPr>
        <w:t xml:space="preserve"> for booking-in of direct and in-house deliveries across multiple retail units, resolving discrepancies via SAP root-caus</w:t>
      </w:r>
      <w:r>
        <w:rPr>
          <w:rFonts w:ascii="Calibri" w:eastAsia="Calibri" w:hAnsi="Calibri" w:cs="Calibri"/>
          <w:color w:val="1A1A1A"/>
          <w:sz w:val="18"/>
          <w:szCs w:val="18"/>
        </w:rPr>
        <w:t>e investigation.</w:t>
      </w:r>
    </w:p>
    <w:p w:rsidR="00235874" w:rsidRDefault="00C709AD">
      <w:pPr>
        <w:spacing w:after="30"/>
        <w:ind w:left="230" w:hanging="140"/>
      </w:pP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>▪</w:t>
      </w: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 xml:space="preserve"> </w:t>
      </w:r>
      <w:r>
        <w:rPr>
          <w:rFonts w:ascii="Calibri" w:eastAsia="Calibri" w:hAnsi="Calibri" w:cs="Calibri"/>
          <w:color w:val="1A1A1A"/>
          <w:sz w:val="18"/>
          <w:szCs w:val="18"/>
        </w:rPr>
        <w:t xml:space="preserve">Build and own the weekly KPI dashboard (stock accuracy, pick efficiency, shrinkage %, delivery timeliness) for senior leadership, translating data into </w:t>
      </w:r>
      <w:r>
        <w:rPr>
          <w:rFonts w:ascii="Calibri" w:eastAsia="Calibri" w:hAnsi="Calibri" w:cs="Calibri"/>
          <w:b/>
          <w:bCs/>
          <w:color w:val="1A1A1A"/>
          <w:sz w:val="18"/>
          <w:szCs w:val="18"/>
        </w:rPr>
        <w:t>cost optimisation</w:t>
      </w:r>
      <w:r>
        <w:rPr>
          <w:rFonts w:ascii="Calibri" w:eastAsia="Calibri" w:hAnsi="Calibri" w:cs="Calibri"/>
          <w:color w:val="1A1A1A"/>
          <w:sz w:val="18"/>
          <w:szCs w:val="18"/>
        </w:rPr>
        <w:t xml:space="preserve"> actions.</w:t>
      </w:r>
    </w:p>
    <w:p w:rsidR="00235874" w:rsidRDefault="00C709AD">
      <w:pPr>
        <w:spacing w:after="30"/>
        <w:ind w:left="230" w:hanging="140"/>
      </w:pP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>▪</w:t>
      </w: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 xml:space="preserve"> </w:t>
      </w:r>
      <w:r>
        <w:rPr>
          <w:rFonts w:ascii="Calibri" w:eastAsia="Calibri" w:hAnsi="Calibri" w:cs="Calibri"/>
          <w:color w:val="1A1A1A"/>
          <w:sz w:val="18"/>
          <w:szCs w:val="18"/>
        </w:rPr>
        <w:t>Plan daily labour allocation against flight schedules an</w:t>
      </w:r>
      <w:r>
        <w:rPr>
          <w:rFonts w:ascii="Calibri" w:eastAsia="Calibri" w:hAnsi="Calibri" w:cs="Calibri"/>
          <w:color w:val="1A1A1A"/>
          <w:sz w:val="18"/>
          <w:szCs w:val="18"/>
        </w:rPr>
        <w:t xml:space="preserve">d demand fluctuations; drive continuous </w:t>
      </w:r>
      <w:r>
        <w:rPr>
          <w:rFonts w:ascii="Calibri" w:eastAsia="Calibri" w:hAnsi="Calibri" w:cs="Calibri"/>
          <w:b/>
          <w:bCs/>
          <w:color w:val="1A1A1A"/>
          <w:sz w:val="18"/>
          <w:szCs w:val="18"/>
        </w:rPr>
        <w:t>supply chain process improvement</w:t>
      </w:r>
      <w:r>
        <w:rPr>
          <w:rFonts w:ascii="Calibri" w:eastAsia="Calibri" w:hAnsi="Calibri" w:cs="Calibri"/>
          <w:color w:val="1A1A1A"/>
          <w:sz w:val="18"/>
          <w:szCs w:val="18"/>
        </w:rPr>
        <w:t xml:space="preserve"> and SOP adherence.</w:t>
      </w:r>
    </w:p>
    <w:p w:rsidR="00235874" w:rsidRDefault="00C709AD">
      <w:pPr>
        <w:tabs>
          <w:tab w:val="right" w:pos="10224"/>
        </w:tabs>
        <w:spacing w:before="80" w:after="30"/>
      </w:pPr>
      <w:r>
        <w:rPr>
          <w:rFonts w:ascii="Calibri" w:eastAsia="Calibri" w:hAnsi="Calibri" w:cs="Calibri"/>
          <w:b/>
          <w:bCs/>
          <w:color w:val="1A1A1A"/>
        </w:rPr>
        <w:t xml:space="preserve">Warehouse </w:t>
      </w:r>
      <w:proofErr w:type="gramStart"/>
      <w:r>
        <w:rPr>
          <w:rFonts w:ascii="Calibri" w:eastAsia="Calibri" w:hAnsi="Calibri" w:cs="Calibri"/>
          <w:b/>
          <w:bCs/>
          <w:color w:val="1A1A1A"/>
        </w:rPr>
        <w:t>Supervisor</w:t>
      </w:r>
      <w:r>
        <w:rPr>
          <w:rFonts w:ascii="Calibri" w:eastAsia="Calibri" w:hAnsi="Calibri" w:cs="Calibri"/>
          <w:i/>
          <w:iCs/>
          <w:color w:val="444444"/>
          <w:sz w:val="18"/>
          <w:szCs w:val="18"/>
        </w:rPr>
        <w:t xml:space="preserve">  |</w:t>
      </w:r>
      <w:proofErr w:type="gramEnd"/>
      <w:r>
        <w:rPr>
          <w:rFonts w:ascii="Calibri" w:eastAsia="Calibri" w:hAnsi="Calibri" w:cs="Calibri"/>
          <w:i/>
          <w:iCs/>
          <w:color w:val="444444"/>
          <w:sz w:val="18"/>
          <w:szCs w:val="18"/>
        </w:rPr>
        <w:t xml:space="preserve">  </w:t>
      </w:r>
      <w:proofErr w:type="spellStart"/>
      <w:r>
        <w:rPr>
          <w:rFonts w:ascii="Calibri" w:eastAsia="Calibri" w:hAnsi="Calibri" w:cs="Calibri"/>
          <w:i/>
          <w:iCs/>
          <w:color w:val="444444"/>
          <w:sz w:val="18"/>
          <w:szCs w:val="18"/>
        </w:rPr>
        <w:t>Deliveroo</w:t>
      </w:r>
      <w:proofErr w:type="spellEnd"/>
      <w:r>
        <w:rPr>
          <w:rFonts w:ascii="Calibri" w:eastAsia="Calibri" w:hAnsi="Calibri" w:cs="Calibri"/>
          <w:i/>
          <w:iCs/>
          <w:color w:val="444444"/>
          <w:sz w:val="18"/>
          <w:szCs w:val="18"/>
        </w:rPr>
        <w:t xml:space="preserve"> Hop — Vauxhall, London, UK</w:t>
      </w: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ab/>
        <w:t>Oct 2025 – Feb 2026</w:t>
      </w:r>
    </w:p>
    <w:p w:rsidR="00235874" w:rsidRDefault="00C709AD">
      <w:pPr>
        <w:spacing w:after="30"/>
        <w:ind w:left="230" w:hanging="140"/>
      </w:pP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>▪</w:t>
      </w: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 xml:space="preserve"> </w:t>
      </w:r>
      <w:r>
        <w:rPr>
          <w:rFonts w:ascii="Calibri" w:eastAsia="Calibri" w:hAnsi="Calibri" w:cs="Calibri"/>
          <w:color w:val="1A1A1A"/>
          <w:sz w:val="18"/>
          <w:szCs w:val="18"/>
        </w:rPr>
        <w:t xml:space="preserve">Directed inventory and warehouse operations for a rapid-delivery grocery site; managed </w:t>
      </w:r>
      <w:r>
        <w:rPr>
          <w:rFonts w:ascii="Calibri" w:eastAsia="Calibri" w:hAnsi="Calibri" w:cs="Calibri"/>
          <w:b/>
          <w:bCs/>
          <w:color w:val="1A1A1A"/>
          <w:sz w:val="18"/>
          <w:szCs w:val="18"/>
        </w:rPr>
        <w:t>vendor coordination</w:t>
      </w:r>
      <w:r>
        <w:rPr>
          <w:rFonts w:ascii="Calibri" w:eastAsia="Calibri" w:hAnsi="Calibri" w:cs="Calibri"/>
          <w:color w:val="1A1A1A"/>
          <w:sz w:val="18"/>
          <w:szCs w:val="18"/>
        </w:rPr>
        <w:t xml:space="preserve"> with DHL for inbound deliveries and full booking-in process.</w:t>
      </w:r>
    </w:p>
    <w:p w:rsidR="00235874" w:rsidRDefault="00C709AD">
      <w:pPr>
        <w:spacing w:after="30"/>
        <w:ind w:left="230" w:hanging="140"/>
      </w:pP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>▪</w:t>
      </w: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 xml:space="preserve"> </w:t>
      </w:r>
      <w:r>
        <w:rPr>
          <w:rFonts w:ascii="Calibri" w:eastAsia="Calibri" w:hAnsi="Calibri" w:cs="Calibri"/>
          <w:color w:val="1A1A1A"/>
          <w:sz w:val="18"/>
          <w:szCs w:val="18"/>
        </w:rPr>
        <w:t xml:space="preserve">Maintained inventory accuracy above </w:t>
      </w:r>
      <w:r>
        <w:rPr>
          <w:rFonts w:ascii="Calibri" w:eastAsia="Calibri" w:hAnsi="Calibri" w:cs="Calibri"/>
          <w:b/>
          <w:bCs/>
          <w:color w:val="1A1A1A"/>
          <w:sz w:val="18"/>
          <w:szCs w:val="18"/>
        </w:rPr>
        <w:t>98%</w:t>
      </w:r>
      <w:r>
        <w:rPr>
          <w:rFonts w:ascii="Calibri" w:eastAsia="Calibri" w:hAnsi="Calibri" w:cs="Calibri"/>
          <w:color w:val="1A1A1A"/>
          <w:sz w:val="18"/>
          <w:szCs w:val="18"/>
        </w:rPr>
        <w:t xml:space="preserve"> through WMS-based cycle counts, expiry trackin</w:t>
      </w:r>
      <w:r>
        <w:rPr>
          <w:rFonts w:ascii="Calibri" w:eastAsia="Calibri" w:hAnsi="Calibri" w:cs="Calibri"/>
          <w:color w:val="1A1A1A"/>
          <w:sz w:val="18"/>
          <w:szCs w:val="18"/>
        </w:rPr>
        <w:t xml:space="preserve">g, and stock reconciliation, supporting </w:t>
      </w:r>
      <w:r>
        <w:rPr>
          <w:rFonts w:ascii="Calibri" w:eastAsia="Calibri" w:hAnsi="Calibri" w:cs="Calibri"/>
          <w:b/>
          <w:bCs/>
          <w:color w:val="1A1A1A"/>
          <w:sz w:val="18"/>
          <w:szCs w:val="18"/>
        </w:rPr>
        <w:t>demand forecasting</w:t>
      </w:r>
      <w:r>
        <w:rPr>
          <w:rFonts w:ascii="Calibri" w:eastAsia="Calibri" w:hAnsi="Calibri" w:cs="Calibri"/>
          <w:color w:val="1A1A1A"/>
          <w:sz w:val="18"/>
          <w:szCs w:val="18"/>
        </w:rPr>
        <w:t xml:space="preserve"> accuracy.</w:t>
      </w:r>
    </w:p>
    <w:p w:rsidR="00235874" w:rsidRDefault="00C709AD">
      <w:pPr>
        <w:spacing w:after="30"/>
        <w:ind w:left="230" w:hanging="140"/>
      </w:pP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>▪</w:t>
      </w: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 xml:space="preserve"> </w:t>
      </w:r>
      <w:r>
        <w:rPr>
          <w:rFonts w:ascii="Calibri" w:eastAsia="Calibri" w:hAnsi="Calibri" w:cs="Calibri"/>
          <w:color w:val="1A1A1A"/>
          <w:sz w:val="18"/>
          <w:szCs w:val="18"/>
        </w:rPr>
        <w:t xml:space="preserve">Monitored Min/Max stock levels and resolved supplier/carrier claims, reducing stock-outs, waste, and holding costs — a direct </w:t>
      </w:r>
      <w:r>
        <w:rPr>
          <w:rFonts w:ascii="Calibri" w:eastAsia="Calibri" w:hAnsi="Calibri" w:cs="Calibri"/>
          <w:b/>
          <w:bCs/>
          <w:color w:val="1A1A1A"/>
          <w:sz w:val="18"/>
          <w:szCs w:val="18"/>
        </w:rPr>
        <w:t>cost optimisation</w:t>
      </w:r>
      <w:r>
        <w:rPr>
          <w:rFonts w:ascii="Calibri" w:eastAsia="Calibri" w:hAnsi="Calibri" w:cs="Calibri"/>
          <w:color w:val="1A1A1A"/>
          <w:sz w:val="18"/>
          <w:szCs w:val="18"/>
        </w:rPr>
        <w:t xml:space="preserve"> lever.</w:t>
      </w:r>
    </w:p>
    <w:p w:rsidR="00235874" w:rsidRDefault="00C709AD">
      <w:pPr>
        <w:spacing w:after="30"/>
        <w:ind w:left="230" w:hanging="140"/>
      </w:pP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>▪</w:t>
      </w: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 xml:space="preserve"> </w:t>
      </w:r>
      <w:r>
        <w:rPr>
          <w:rFonts w:ascii="Calibri" w:eastAsia="Calibri" w:hAnsi="Calibri" w:cs="Calibri"/>
          <w:color w:val="1A1A1A"/>
          <w:sz w:val="18"/>
          <w:szCs w:val="18"/>
        </w:rPr>
        <w:t xml:space="preserve">Analysed SLA and fulfilment </w:t>
      </w:r>
      <w:r>
        <w:rPr>
          <w:rFonts w:ascii="Calibri" w:eastAsia="Calibri" w:hAnsi="Calibri" w:cs="Calibri"/>
          <w:b/>
          <w:bCs/>
          <w:color w:val="1A1A1A"/>
          <w:sz w:val="18"/>
          <w:szCs w:val="18"/>
        </w:rPr>
        <w:t>dash</w:t>
      </w:r>
      <w:r>
        <w:rPr>
          <w:rFonts w:ascii="Calibri" w:eastAsia="Calibri" w:hAnsi="Calibri" w:cs="Calibri"/>
          <w:b/>
          <w:bCs/>
          <w:color w:val="1A1A1A"/>
          <w:sz w:val="18"/>
          <w:szCs w:val="18"/>
        </w:rPr>
        <w:t>board metrics</w:t>
      </w:r>
      <w:r>
        <w:rPr>
          <w:rFonts w:ascii="Calibri" w:eastAsia="Calibri" w:hAnsi="Calibri" w:cs="Calibri"/>
          <w:color w:val="1A1A1A"/>
          <w:sz w:val="18"/>
          <w:szCs w:val="18"/>
        </w:rPr>
        <w:t xml:space="preserve"> to recommend delivery-scheduling and pick-accuracy improvements to management.</w:t>
      </w:r>
    </w:p>
    <w:p w:rsidR="00235874" w:rsidRDefault="00C709AD">
      <w:pPr>
        <w:tabs>
          <w:tab w:val="right" w:pos="10224"/>
        </w:tabs>
        <w:spacing w:before="80" w:after="30"/>
      </w:pPr>
      <w:r>
        <w:rPr>
          <w:rFonts w:ascii="Calibri" w:eastAsia="Calibri" w:hAnsi="Calibri" w:cs="Calibri"/>
          <w:b/>
          <w:bCs/>
          <w:color w:val="1A1A1A"/>
        </w:rPr>
        <w:t xml:space="preserve">Interim Proxy </w:t>
      </w:r>
      <w:proofErr w:type="gramStart"/>
      <w:r>
        <w:rPr>
          <w:rFonts w:ascii="Calibri" w:eastAsia="Calibri" w:hAnsi="Calibri" w:cs="Calibri"/>
          <w:b/>
          <w:bCs/>
          <w:color w:val="1A1A1A"/>
        </w:rPr>
        <w:t>Manager</w:t>
      </w:r>
      <w:r>
        <w:rPr>
          <w:rFonts w:ascii="Calibri" w:eastAsia="Calibri" w:hAnsi="Calibri" w:cs="Calibri"/>
          <w:i/>
          <w:iCs/>
          <w:color w:val="444444"/>
          <w:sz w:val="18"/>
          <w:szCs w:val="18"/>
        </w:rPr>
        <w:t xml:space="preserve">  |</w:t>
      </w:r>
      <w:proofErr w:type="gramEnd"/>
      <w:r>
        <w:rPr>
          <w:rFonts w:ascii="Calibri" w:eastAsia="Calibri" w:hAnsi="Calibri" w:cs="Calibri"/>
          <w:i/>
          <w:iCs/>
          <w:color w:val="444444"/>
          <w:sz w:val="18"/>
          <w:szCs w:val="18"/>
        </w:rPr>
        <w:t xml:space="preserve">  Amazon Fresh — London, UK</w:t>
      </w: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ab/>
        <w:t>Dec 2024 – Oct 2025</w:t>
      </w:r>
    </w:p>
    <w:p w:rsidR="00235874" w:rsidRDefault="00C709AD">
      <w:pPr>
        <w:spacing w:after="30"/>
        <w:ind w:left="230" w:hanging="140"/>
      </w:pP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>▪</w:t>
      </w: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 xml:space="preserve"> </w:t>
      </w:r>
      <w:r>
        <w:rPr>
          <w:rFonts w:ascii="Calibri" w:eastAsia="Calibri" w:hAnsi="Calibri" w:cs="Calibri"/>
          <w:color w:val="1A1A1A"/>
          <w:sz w:val="18"/>
          <w:szCs w:val="18"/>
        </w:rPr>
        <w:t xml:space="preserve">Oversaw site-wide operations during management absences, including </w:t>
      </w:r>
      <w:r>
        <w:rPr>
          <w:rFonts w:ascii="Calibri" w:eastAsia="Calibri" w:hAnsi="Calibri" w:cs="Calibri"/>
          <w:b/>
          <w:bCs/>
          <w:color w:val="1A1A1A"/>
          <w:sz w:val="18"/>
          <w:szCs w:val="18"/>
        </w:rPr>
        <w:t>inventory reporting, stock-level dashboards</w:t>
      </w:r>
      <w:r>
        <w:rPr>
          <w:rFonts w:ascii="Calibri" w:eastAsia="Calibri" w:hAnsi="Calibri" w:cs="Calibri"/>
          <w:color w:val="1A1A1A"/>
          <w:sz w:val="18"/>
          <w:szCs w:val="18"/>
        </w:rPr>
        <w:t xml:space="preserve">, and staff deployment across </w:t>
      </w:r>
      <w:proofErr w:type="gramStart"/>
      <w:r>
        <w:rPr>
          <w:rFonts w:ascii="Calibri" w:eastAsia="Calibri" w:hAnsi="Calibri" w:cs="Calibri"/>
          <w:color w:val="1A1A1A"/>
          <w:sz w:val="18"/>
          <w:szCs w:val="18"/>
        </w:rPr>
        <w:t>departments</w:t>
      </w:r>
      <w:proofErr w:type="gramEnd"/>
      <w:r>
        <w:rPr>
          <w:rFonts w:ascii="Calibri" w:eastAsia="Calibri" w:hAnsi="Calibri" w:cs="Calibri"/>
          <w:color w:val="1A1A1A"/>
          <w:sz w:val="18"/>
          <w:szCs w:val="18"/>
        </w:rPr>
        <w:t>.</w:t>
      </w:r>
    </w:p>
    <w:p w:rsidR="00235874" w:rsidRDefault="00C709AD">
      <w:pPr>
        <w:spacing w:after="30"/>
        <w:ind w:left="230" w:hanging="140"/>
      </w:pP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>▪</w:t>
      </w: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 xml:space="preserve"> </w:t>
      </w:r>
      <w:r>
        <w:rPr>
          <w:rFonts w:ascii="Calibri" w:eastAsia="Calibri" w:hAnsi="Calibri" w:cs="Calibri"/>
          <w:color w:val="1A1A1A"/>
          <w:sz w:val="18"/>
          <w:szCs w:val="18"/>
        </w:rPr>
        <w:t xml:space="preserve">Verified incoming deliveries against purchase orders and </w:t>
      </w:r>
      <w:r>
        <w:rPr>
          <w:rFonts w:ascii="Calibri" w:eastAsia="Calibri" w:hAnsi="Calibri" w:cs="Calibri"/>
          <w:b/>
          <w:bCs/>
          <w:color w:val="1A1A1A"/>
          <w:sz w:val="18"/>
          <w:szCs w:val="18"/>
        </w:rPr>
        <w:t>vendor documentation</w:t>
      </w:r>
      <w:r>
        <w:rPr>
          <w:rFonts w:ascii="Calibri" w:eastAsia="Calibri" w:hAnsi="Calibri" w:cs="Calibri"/>
          <w:color w:val="1A1A1A"/>
          <w:sz w:val="18"/>
          <w:szCs w:val="18"/>
        </w:rPr>
        <w:t>, maintaining inventory accuracy and compliance in a high-volume environment.</w:t>
      </w:r>
    </w:p>
    <w:p w:rsidR="00235874" w:rsidRDefault="00C709AD">
      <w:pPr>
        <w:spacing w:after="30"/>
        <w:ind w:left="230" w:hanging="140"/>
      </w:pP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>▪</w:t>
      </w: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 xml:space="preserve"> </w:t>
      </w:r>
      <w:r>
        <w:rPr>
          <w:rFonts w:ascii="Calibri" w:eastAsia="Calibri" w:hAnsi="Calibri" w:cs="Calibri"/>
          <w:color w:val="1A1A1A"/>
          <w:sz w:val="18"/>
          <w:szCs w:val="18"/>
        </w:rPr>
        <w:t>Compiled da</w:t>
      </w:r>
      <w:r>
        <w:rPr>
          <w:rFonts w:ascii="Calibri" w:eastAsia="Calibri" w:hAnsi="Calibri" w:cs="Calibri"/>
          <w:color w:val="1A1A1A"/>
          <w:sz w:val="18"/>
          <w:szCs w:val="18"/>
        </w:rPr>
        <w:t xml:space="preserve">ily and weekly </w:t>
      </w:r>
      <w:r>
        <w:rPr>
          <w:rFonts w:ascii="Calibri" w:eastAsia="Calibri" w:hAnsi="Calibri" w:cs="Calibri"/>
          <w:b/>
          <w:bCs/>
          <w:color w:val="1A1A1A"/>
          <w:sz w:val="18"/>
          <w:szCs w:val="18"/>
        </w:rPr>
        <w:t>stock and sales dashboards</w:t>
      </w:r>
      <w:r>
        <w:rPr>
          <w:rFonts w:ascii="Calibri" w:eastAsia="Calibri" w:hAnsi="Calibri" w:cs="Calibri"/>
          <w:color w:val="1A1A1A"/>
          <w:sz w:val="18"/>
          <w:szCs w:val="18"/>
        </w:rPr>
        <w:t xml:space="preserve"> for department leads, flagging demand spikes to inform </w:t>
      </w:r>
      <w:r>
        <w:rPr>
          <w:rFonts w:ascii="Calibri" w:eastAsia="Calibri" w:hAnsi="Calibri" w:cs="Calibri"/>
          <w:b/>
          <w:bCs/>
          <w:color w:val="1A1A1A"/>
          <w:sz w:val="18"/>
          <w:szCs w:val="18"/>
        </w:rPr>
        <w:t>replenishment planning</w:t>
      </w:r>
      <w:r>
        <w:rPr>
          <w:rFonts w:ascii="Calibri" w:eastAsia="Calibri" w:hAnsi="Calibri" w:cs="Calibri"/>
          <w:color w:val="1A1A1A"/>
          <w:sz w:val="18"/>
          <w:szCs w:val="18"/>
        </w:rPr>
        <w:t>.</w:t>
      </w:r>
    </w:p>
    <w:p w:rsidR="00235874" w:rsidRDefault="00C709AD">
      <w:pPr>
        <w:tabs>
          <w:tab w:val="right" w:pos="10224"/>
        </w:tabs>
        <w:spacing w:before="80" w:after="30"/>
      </w:pPr>
      <w:r>
        <w:rPr>
          <w:rFonts w:ascii="Calibri" w:eastAsia="Calibri" w:hAnsi="Calibri" w:cs="Calibri"/>
          <w:b/>
          <w:bCs/>
          <w:color w:val="1A1A1A"/>
        </w:rPr>
        <w:t xml:space="preserve">Warehouse </w:t>
      </w:r>
      <w:proofErr w:type="gramStart"/>
      <w:r>
        <w:rPr>
          <w:rFonts w:ascii="Calibri" w:eastAsia="Calibri" w:hAnsi="Calibri" w:cs="Calibri"/>
          <w:b/>
          <w:bCs/>
          <w:color w:val="1A1A1A"/>
        </w:rPr>
        <w:t>Operative</w:t>
      </w:r>
      <w:r>
        <w:rPr>
          <w:rFonts w:ascii="Calibri" w:eastAsia="Calibri" w:hAnsi="Calibri" w:cs="Calibri"/>
          <w:i/>
          <w:iCs/>
          <w:color w:val="444444"/>
          <w:sz w:val="18"/>
          <w:szCs w:val="18"/>
        </w:rPr>
        <w:t xml:space="preserve">  |</w:t>
      </w:r>
      <w:proofErr w:type="gramEnd"/>
      <w:r>
        <w:rPr>
          <w:rFonts w:ascii="Calibri" w:eastAsia="Calibri" w:hAnsi="Calibri" w:cs="Calibri"/>
          <w:i/>
          <w:iCs/>
          <w:color w:val="444444"/>
          <w:sz w:val="18"/>
          <w:szCs w:val="18"/>
        </w:rPr>
        <w:t xml:space="preserve">  Sainsbury's Argos — London, UK</w:t>
      </w: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ab/>
        <w:t>Oct 2023 – Jan 2024</w:t>
      </w:r>
    </w:p>
    <w:p w:rsidR="00235874" w:rsidRDefault="00C709AD">
      <w:pPr>
        <w:spacing w:after="30"/>
        <w:ind w:left="230" w:hanging="140"/>
      </w:pP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>▪</w:t>
      </w: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 xml:space="preserve"> </w:t>
      </w:r>
      <w:r>
        <w:rPr>
          <w:rFonts w:ascii="Calibri" w:eastAsia="Calibri" w:hAnsi="Calibri" w:cs="Calibri"/>
          <w:color w:val="1A1A1A"/>
          <w:sz w:val="18"/>
          <w:szCs w:val="18"/>
        </w:rPr>
        <w:t>Executed replenishment, goods-in processing, and inventory</w:t>
      </w:r>
      <w:r>
        <w:rPr>
          <w:rFonts w:ascii="Calibri" w:eastAsia="Calibri" w:hAnsi="Calibri" w:cs="Calibri"/>
          <w:color w:val="1A1A1A"/>
          <w:sz w:val="18"/>
          <w:szCs w:val="18"/>
        </w:rPr>
        <w:t xml:space="preserve"> put-away in line with warehouse SOPs, supporting </w:t>
      </w:r>
      <w:r>
        <w:rPr>
          <w:rFonts w:ascii="Calibri" w:eastAsia="Calibri" w:hAnsi="Calibri" w:cs="Calibri"/>
          <w:b/>
          <w:bCs/>
          <w:color w:val="1A1A1A"/>
          <w:sz w:val="18"/>
          <w:szCs w:val="18"/>
        </w:rPr>
        <w:t>stock accuracy</w:t>
      </w:r>
      <w:r>
        <w:rPr>
          <w:rFonts w:ascii="Calibri" w:eastAsia="Calibri" w:hAnsi="Calibri" w:cs="Calibri"/>
          <w:color w:val="1A1A1A"/>
          <w:sz w:val="18"/>
          <w:szCs w:val="18"/>
        </w:rPr>
        <w:t xml:space="preserve"> and demand-driven put-away.</w:t>
      </w:r>
    </w:p>
    <w:p w:rsidR="00235874" w:rsidRDefault="00C709AD">
      <w:pPr>
        <w:spacing w:after="30"/>
        <w:ind w:left="230" w:hanging="140"/>
      </w:pP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>▪</w:t>
      </w: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 xml:space="preserve"> </w:t>
      </w:r>
      <w:r>
        <w:rPr>
          <w:rFonts w:ascii="Calibri" w:eastAsia="Calibri" w:hAnsi="Calibri" w:cs="Calibri"/>
          <w:color w:val="1A1A1A"/>
          <w:sz w:val="18"/>
          <w:szCs w:val="18"/>
        </w:rPr>
        <w:t xml:space="preserve">Supported order preparation, </w:t>
      </w:r>
      <w:r>
        <w:rPr>
          <w:rFonts w:ascii="Calibri" w:eastAsia="Calibri" w:hAnsi="Calibri" w:cs="Calibri"/>
          <w:b/>
          <w:bCs/>
          <w:color w:val="1A1A1A"/>
          <w:sz w:val="18"/>
          <w:szCs w:val="18"/>
        </w:rPr>
        <w:t>delivery slot</w:t>
      </w:r>
      <w:r>
        <w:rPr>
          <w:rFonts w:ascii="Calibri" w:eastAsia="Calibri" w:hAnsi="Calibri" w:cs="Calibri"/>
          <w:color w:val="1A1A1A"/>
          <w:sz w:val="18"/>
          <w:szCs w:val="18"/>
        </w:rPr>
        <w:t xml:space="preserve"> fulfilment, and on-time dispatch targets.</w:t>
      </w:r>
    </w:p>
    <w:p w:rsidR="00235874" w:rsidRDefault="00C709AD">
      <w:pPr>
        <w:spacing w:after="30"/>
        <w:ind w:left="230" w:hanging="140"/>
      </w:pP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>▪</w:t>
      </w: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 xml:space="preserve"> </w:t>
      </w:r>
      <w:r>
        <w:rPr>
          <w:rFonts w:ascii="Calibri" w:eastAsia="Calibri" w:hAnsi="Calibri" w:cs="Calibri"/>
          <w:color w:val="1A1A1A"/>
          <w:sz w:val="18"/>
          <w:szCs w:val="18"/>
        </w:rPr>
        <w:t xml:space="preserve">Flagged stock discrepancies and slow-moving lines to supervisors, contributing to early-stage </w:t>
      </w:r>
      <w:r>
        <w:rPr>
          <w:rFonts w:ascii="Calibri" w:eastAsia="Calibri" w:hAnsi="Calibri" w:cs="Calibri"/>
          <w:b/>
          <w:bCs/>
          <w:color w:val="1A1A1A"/>
          <w:sz w:val="18"/>
          <w:szCs w:val="18"/>
        </w:rPr>
        <w:t>demand and inventory analysis</w:t>
      </w:r>
      <w:r>
        <w:rPr>
          <w:rFonts w:ascii="Calibri" w:eastAsia="Calibri" w:hAnsi="Calibri" w:cs="Calibri"/>
          <w:color w:val="1A1A1A"/>
          <w:sz w:val="18"/>
          <w:szCs w:val="18"/>
        </w:rPr>
        <w:t>.</w:t>
      </w:r>
    </w:p>
    <w:p w:rsidR="00235874" w:rsidRDefault="00C709AD">
      <w:pPr>
        <w:tabs>
          <w:tab w:val="right" w:pos="10224"/>
        </w:tabs>
        <w:spacing w:before="80" w:after="30"/>
      </w:pPr>
      <w:r>
        <w:rPr>
          <w:rFonts w:ascii="Calibri" w:eastAsia="Calibri" w:hAnsi="Calibri" w:cs="Calibri"/>
          <w:b/>
          <w:bCs/>
          <w:color w:val="1A1A1A"/>
        </w:rPr>
        <w:t xml:space="preserve">Supply Chain </w:t>
      </w:r>
      <w:proofErr w:type="gramStart"/>
      <w:r>
        <w:rPr>
          <w:rFonts w:ascii="Calibri" w:eastAsia="Calibri" w:hAnsi="Calibri" w:cs="Calibri"/>
          <w:b/>
          <w:bCs/>
          <w:color w:val="1A1A1A"/>
        </w:rPr>
        <w:t>Intern</w:t>
      </w:r>
      <w:r>
        <w:rPr>
          <w:rFonts w:ascii="Calibri" w:eastAsia="Calibri" w:hAnsi="Calibri" w:cs="Calibri"/>
          <w:i/>
          <w:iCs/>
          <w:color w:val="444444"/>
          <w:sz w:val="18"/>
          <w:szCs w:val="18"/>
        </w:rPr>
        <w:t xml:space="preserve">  |</w:t>
      </w:r>
      <w:proofErr w:type="gramEnd"/>
      <w:r>
        <w:rPr>
          <w:rFonts w:ascii="Calibri" w:eastAsia="Calibri" w:hAnsi="Calibri" w:cs="Calibri"/>
          <w:i/>
          <w:iCs/>
          <w:color w:val="444444"/>
          <w:sz w:val="18"/>
          <w:szCs w:val="18"/>
        </w:rPr>
        <w:t xml:space="preserve">  Bharat Forge — Pune, India</w:t>
      </w: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ab/>
        <w:t>Oct 2022 – Jan 2023</w:t>
      </w:r>
    </w:p>
    <w:p w:rsidR="00235874" w:rsidRDefault="00C709AD">
      <w:pPr>
        <w:spacing w:after="30"/>
        <w:ind w:left="230" w:hanging="140"/>
      </w:pP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>▪</w:t>
      </w: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 xml:space="preserve"> </w:t>
      </w:r>
      <w:r>
        <w:rPr>
          <w:rFonts w:ascii="Calibri" w:eastAsia="Calibri" w:hAnsi="Calibri" w:cs="Calibri"/>
          <w:color w:val="1A1A1A"/>
          <w:sz w:val="18"/>
          <w:szCs w:val="18"/>
        </w:rPr>
        <w:t xml:space="preserve">Supported </w:t>
      </w:r>
      <w:r>
        <w:rPr>
          <w:rFonts w:ascii="Calibri" w:eastAsia="Calibri" w:hAnsi="Calibri" w:cs="Calibri"/>
          <w:b/>
          <w:bCs/>
          <w:color w:val="1A1A1A"/>
          <w:sz w:val="18"/>
          <w:szCs w:val="18"/>
        </w:rPr>
        <w:t>purchase order tracking, supplier coordination</w:t>
      </w:r>
      <w:r>
        <w:rPr>
          <w:rFonts w:ascii="Calibri" w:eastAsia="Calibri" w:hAnsi="Calibri" w:cs="Calibri"/>
          <w:color w:val="1A1A1A"/>
          <w:sz w:val="18"/>
          <w:szCs w:val="18"/>
        </w:rPr>
        <w:t xml:space="preserve">, </w:t>
      </w:r>
      <w:r>
        <w:rPr>
          <w:rFonts w:ascii="Calibri" w:eastAsia="Calibri" w:hAnsi="Calibri" w:cs="Calibri"/>
          <w:color w:val="1A1A1A"/>
          <w:sz w:val="18"/>
          <w:szCs w:val="18"/>
        </w:rPr>
        <w:t>and logistics documentation for automotive components within a manufacturing supply chain.</w:t>
      </w:r>
    </w:p>
    <w:p w:rsidR="00235874" w:rsidRDefault="00C709AD">
      <w:pPr>
        <w:spacing w:after="30"/>
        <w:ind w:left="230" w:hanging="140"/>
      </w:pP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>▪</w:t>
      </w: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 xml:space="preserve"> </w:t>
      </w:r>
      <w:r>
        <w:rPr>
          <w:rFonts w:ascii="Calibri" w:eastAsia="Calibri" w:hAnsi="Calibri" w:cs="Calibri"/>
          <w:color w:val="1A1A1A"/>
          <w:sz w:val="18"/>
          <w:szCs w:val="18"/>
        </w:rPr>
        <w:t xml:space="preserve">Assisted with </w:t>
      </w:r>
      <w:r>
        <w:rPr>
          <w:rFonts w:ascii="Calibri" w:eastAsia="Calibri" w:hAnsi="Calibri" w:cs="Calibri"/>
          <w:b/>
          <w:bCs/>
          <w:color w:val="1A1A1A"/>
          <w:sz w:val="18"/>
          <w:szCs w:val="18"/>
        </w:rPr>
        <w:t>demand data analysis</w:t>
      </w:r>
      <w:r>
        <w:rPr>
          <w:rFonts w:ascii="Calibri" w:eastAsia="Calibri" w:hAnsi="Calibri" w:cs="Calibri"/>
          <w:color w:val="1A1A1A"/>
          <w:sz w:val="18"/>
          <w:szCs w:val="18"/>
        </w:rPr>
        <w:t xml:space="preserve"> and vendor performance reporting, gaining direct exposure to Indian manufacturing procurement cycles.</w:t>
      </w:r>
    </w:p>
    <w:p w:rsidR="00235874" w:rsidRDefault="00C709AD">
      <w:pPr>
        <w:ind w:left="230" w:hanging="140"/>
      </w:pP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>▪</w:t>
      </w: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 xml:space="preserve"> </w:t>
      </w:r>
      <w:r>
        <w:rPr>
          <w:rFonts w:ascii="Calibri" w:eastAsia="Calibri" w:hAnsi="Calibri" w:cs="Calibri"/>
          <w:color w:val="1A1A1A"/>
          <w:sz w:val="18"/>
          <w:szCs w:val="18"/>
        </w:rPr>
        <w:t>Helped build Excel-based</w:t>
      </w:r>
      <w:r>
        <w:rPr>
          <w:rFonts w:ascii="Calibri" w:eastAsia="Calibri" w:hAnsi="Calibri" w:cs="Calibri"/>
          <w:color w:val="1A1A1A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color w:val="1A1A1A"/>
          <w:sz w:val="18"/>
          <w:szCs w:val="18"/>
        </w:rPr>
        <w:t>tracking reports</w:t>
      </w:r>
      <w:r>
        <w:rPr>
          <w:rFonts w:ascii="Calibri" w:eastAsia="Calibri" w:hAnsi="Calibri" w:cs="Calibri"/>
          <w:color w:val="1A1A1A"/>
          <w:sz w:val="18"/>
          <w:szCs w:val="18"/>
        </w:rPr>
        <w:t xml:space="preserve"> for component inbound schedules, supporting on-time production line supply.</w:t>
      </w:r>
    </w:p>
    <w:p w:rsidR="00235874" w:rsidRDefault="00C709AD">
      <w:pPr>
        <w:pBdr>
          <w:bottom w:val="single" w:sz="8" w:space="2" w:color="1F3864"/>
        </w:pBdr>
        <w:spacing w:before="100" w:after="50"/>
      </w:pPr>
      <w:r>
        <w:rPr>
          <w:rFonts w:ascii="Calibri" w:eastAsia="Calibri" w:hAnsi="Calibri" w:cs="Calibri"/>
          <w:b/>
          <w:bCs/>
          <w:color w:val="1F3864"/>
          <w:spacing w:val="8"/>
          <w:sz w:val="21"/>
          <w:szCs w:val="21"/>
        </w:rPr>
        <w:t>EDUCATION</w:t>
      </w:r>
    </w:p>
    <w:p w:rsidR="00235874" w:rsidRDefault="00C709AD">
      <w:pPr>
        <w:tabs>
          <w:tab w:val="right" w:pos="10224"/>
        </w:tabs>
        <w:spacing w:after="45"/>
      </w:pPr>
      <w:r>
        <w:rPr>
          <w:rFonts w:ascii="Calibri" w:eastAsia="Calibri" w:hAnsi="Calibri" w:cs="Calibri"/>
          <w:b/>
          <w:bCs/>
          <w:color w:val="1A1A1A"/>
          <w:sz w:val="19"/>
          <w:szCs w:val="19"/>
        </w:rPr>
        <w:t xml:space="preserve">MSc Logistics &amp; Supply Chain </w:t>
      </w:r>
      <w:proofErr w:type="gramStart"/>
      <w:r>
        <w:rPr>
          <w:rFonts w:ascii="Calibri" w:eastAsia="Calibri" w:hAnsi="Calibri" w:cs="Calibri"/>
          <w:b/>
          <w:bCs/>
          <w:color w:val="1A1A1A"/>
          <w:sz w:val="19"/>
          <w:szCs w:val="19"/>
        </w:rPr>
        <w:t>Management</w:t>
      </w:r>
      <w:r>
        <w:rPr>
          <w:rFonts w:ascii="Calibri" w:eastAsia="Calibri" w:hAnsi="Calibri" w:cs="Calibri"/>
          <w:color w:val="444444"/>
          <w:sz w:val="18"/>
          <w:szCs w:val="18"/>
        </w:rPr>
        <w:t xml:space="preserve">  |</w:t>
      </w:r>
      <w:proofErr w:type="gramEnd"/>
      <w:r>
        <w:rPr>
          <w:rFonts w:ascii="Calibri" w:eastAsia="Calibri" w:hAnsi="Calibri" w:cs="Calibri"/>
          <w:color w:val="444444"/>
          <w:sz w:val="18"/>
          <w:szCs w:val="18"/>
        </w:rPr>
        <w:t xml:space="preserve">  Royal Holloway, University of London</w:t>
      </w: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ab/>
        <w:t>2023 – 2024</w:t>
      </w:r>
    </w:p>
    <w:p w:rsidR="00235874" w:rsidRDefault="00C709AD">
      <w:pPr>
        <w:tabs>
          <w:tab w:val="right" w:pos="10224"/>
        </w:tabs>
        <w:spacing w:after="45"/>
      </w:pPr>
      <w:r>
        <w:rPr>
          <w:rFonts w:ascii="Calibri" w:eastAsia="Calibri" w:hAnsi="Calibri" w:cs="Calibri"/>
          <w:b/>
          <w:bCs/>
          <w:color w:val="1A1A1A"/>
          <w:sz w:val="19"/>
          <w:szCs w:val="19"/>
        </w:rPr>
        <w:t xml:space="preserve">BBA International </w:t>
      </w:r>
      <w:proofErr w:type="gramStart"/>
      <w:r>
        <w:rPr>
          <w:rFonts w:ascii="Calibri" w:eastAsia="Calibri" w:hAnsi="Calibri" w:cs="Calibri"/>
          <w:b/>
          <w:bCs/>
          <w:color w:val="1A1A1A"/>
          <w:sz w:val="19"/>
          <w:szCs w:val="19"/>
        </w:rPr>
        <w:t>Business</w:t>
      </w:r>
      <w:r>
        <w:rPr>
          <w:rFonts w:ascii="Calibri" w:eastAsia="Calibri" w:hAnsi="Calibri" w:cs="Calibri"/>
          <w:color w:val="444444"/>
          <w:sz w:val="18"/>
          <w:szCs w:val="18"/>
        </w:rPr>
        <w:t xml:space="preserve">  |</w:t>
      </w:r>
      <w:proofErr w:type="gramEnd"/>
      <w:r>
        <w:rPr>
          <w:rFonts w:ascii="Calibri" w:eastAsia="Calibri" w:hAnsi="Calibri" w:cs="Calibri"/>
          <w:color w:val="444444"/>
          <w:sz w:val="18"/>
          <w:szCs w:val="18"/>
        </w:rPr>
        <w:t xml:space="preserve">  Sir </w:t>
      </w:r>
      <w:proofErr w:type="spellStart"/>
      <w:r>
        <w:rPr>
          <w:rFonts w:ascii="Calibri" w:eastAsia="Calibri" w:hAnsi="Calibri" w:cs="Calibri"/>
          <w:color w:val="444444"/>
          <w:sz w:val="18"/>
          <w:szCs w:val="18"/>
        </w:rPr>
        <w:t>Parashurambhau</w:t>
      </w:r>
      <w:proofErr w:type="spellEnd"/>
      <w:r>
        <w:rPr>
          <w:rFonts w:ascii="Calibri" w:eastAsia="Calibri" w:hAnsi="Calibri" w:cs="Calibri"/>
          <w:color w:val="444444"/>
          <w:sz w:val="18"/>
          <w:szCs w:val="18"/>
        </w:rPr>
        <w:t xml:space="preserve"> College, </w:t>
      </w:r>
      <w:r>
        <w:rPr>
          <w:rFonts w:ascii="Calibri" w:eastAsia="Calibri" w:hAnsi="Calibri" w:cs="Calibri"/>
          <w:color w:val="444444"/>
          <w:sz w:val="18"/>
          <w:szCs w:val="18"/>
        </w:rPr>
        <w:t>Pune</w:t>
      </w: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ab/>
        <w:t>2020 – 2023</w:t>
      </w:r>
    </w:p>
    <w:p w:rsidR="00235874" w:rsidRDefault="00C709AD">
      <w:pPr>
        <w:pBdr>
          <w:bottom w:val="single" w:sz="8" w:space="2" w:color="1F3864"/>
        </w:pBdr>
        <w:spacing w:before="100" w:after="50"/>
      </w:pPr>
      <w:r>
        <w:rPr>
          <w:rFonts w:ascii="Calibri" w:eastAsia="Calibri" w:hAnsi="Calibri" w:cs="Calibri"/>
          <w:b/>
          <w:bCs/>
          <w:color w:val="1F3864"/>
          <w:spacing w:val="8"/>
          <w:sz w:val="21"/>
          <w:szCs w:val="21"/>
        </w:rPr>
        <w:t>ADDITIONAL INFORMATION</w:t>
      </w:r>
    </w:p>
    <w:p w:rsidR="00235874" w:rsidRDefault="00C709AD">
      <w:pPr>
        <w:spacing w:line="256" w:lineRule="auto"/>
      </w:pPr>
      <w:r>
        <w:rPr>
          <w:rFonts w:ascii="Calibri" w:eastAsia="Calibri" w:hAnsi="Calibri" w:cs="Calibri"/>
          <w:b/>
          <w:bCs/>
          <w:color w:val="1F3864"/>
          <w:sz w:val="19"/>
          <w:szCs w:val="19"/>
        </w:rPr>
        <w:t xml:space="preserve">Currently based in Pune, India </w:t>
      </w:r>
      <w:r>
        <w:rPr>
          <w:rFonts w:ascii="Calibri" w:eastAsia="Calibri" w:hAnsi="Calibri" w:cs="Calibri"/>
          <w:color w:val="1A1A1A"/>
          <w:sz w:val="19"/>
          <w:szCs w:val="19"/>
        </w:rPr>
        <w:t xml:space="preserve">— relocated after completing an MSc and gaining 2 years of professional supply chain and logistics experience in the UK. </w:t>
      </w:r>
      <w:r>
        <w:rPr>
          <w:rFonts w:ascii="Calibri" w:eastAsia="Calibri" w:hAnsi="Calibri" w:cs="Calibri"/>
          <w:color w:val="1A1A1A"/>
          <w:sz w:val="19"/>
          <w:szCs w:val="19"/>
        </w:rPr>
        <w:t xml:space="preserve">Available immediately for Supply Chain Analyst, Logistics Manager, and Inventory Manager </w:t>
      </w:r>
      <w:proofErr w:type="gramStart"/>
      <w:r>
        <w:rPr>
          <w:rFonts w:ascii="Calibri" w:eastAsia="Calibri" w:hAnsi="Calibri" w:cs="Calibri"/>
          <w:color w:val="1A1A1A"/>
          <w:sz w:val="19"/>
          <w:szCs w:val="19"/>
        </w:rPr>
        <w:t>roles</w:t>
      </w:r>
      <w:proofErr w:type="gramEnd"/>
      <w:r>
        <w:rPr>
          <w:rFonts w:ascii="Calibri" w:eastAsia="Calibri" w:hAnsi="Calibri" w:cs="Calibri"/>
          <w:color w:val="1A1A1A"/>
          <w:sz w:val="19"/>
          <w:szCs w:val="19"/>
        </w:rPr>
        <w:t xml:space="preserve"> across India, with strong readiness to relocate within the country as required. Eligible to work in India without sponsorship; open to opportunities across Pune,</w:t>
      </w:r>
      <w:r>
        <w:rPr>
          <w:rFonts w:ascii="Calibri" w:eastAsia="Calibri" w:hAnsi="Calibri" w:cs="Calibri"/>
          <w:color w:val="1A1A1A"/>
          <w:sz w:val="19"/>
          <w:szCs w:val="19"/>
        </w:rPr>
        <w:t xml:space="preserve"> Mumbai, and other major Indian logistics hubs.</w:t>
      </w:r>
    </w:p>
    <w:sectPr w:rsidR="00235874">
      <w:pgSz w:w="11906" w:h="16838"/>
      <w:pgMar w:top="220" w:right="400" w:bottom="220" w:left="400" w:header="708" w:footer="708" w:gutter="0"/>
      <w:pgBorders w:offsetFrom="page">
        <w:top w:val="thick" w:sz="24" w:space="12" w:color="1F3864"/>
        <w:left w:val="thick" w:sz="24" w:space="12" w:color="1F3864"/>
        <w:bottom w:val="thick" w:sz="24" w:space="12" w:color="1F3864"/>
        <w:right w:val="thick" w:sz="24" w:space="12" w:color="1F3864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846172"/>
    <w:multiLevelType w:val="hybridMultilevel"/>
    <w:tmpl w:val="472E0E6A"/>
    <w:lvl w:ilvl="0" w:tplc="6C9E86B2">
      <w:start w:val="1"/>
      <w:numFmt w:val="bullet"/>
      <w:lvlText w:val="●"/>
      <w:lvlJc w:val="left"/>
      <w:pPr>
        <w:ind w:left="720" w:hanging="360"/>
      </w:pPr>
    </w:lvl>
    <w:lvl w:ilvl="1" w:tplc="F5C2C002">
      <w:start w:val="1"/>
      <w:numFmt w:val="bullet"/>
      <w:lvlText w:val="○"/>
      <w:lvlJc w:val="left"/>
      <w:pPr>
        <w:ind w:left="1440" w:hanging="360"/>
      </w:pPr>
    </w:lvl>
    <w:lvl w:ilvl="2" w:tplc="90187610">
      <w:start w:val="1"/>
      <w:numFmt w:val="bullet"/>
      <w:lvlText w:val="■"/>
      <w:lvlJc w:val="left"/>
      <w:pPr>
        <w:ind w:left="2160" w:hanging="360"/>
      </w:pPr>
    </w:lvl>
    <w:lvl w:ilvl="3" w:tplc="CAF6F9CA">
      <w:start w:val="1"/>
      <w:numFmt w:val="bullet"/>
      <w:lvlText w:val="●"/>
      <w:lvlJc w:val="left"/>
      <w:pPr>
        <w:ind w:left="2880" w:hanging="360"/>
      </w:pPr>
    </w:lvl>
    <w:lvl w:ilvl="4" w:tplc="5CB62B00">
      <w:start w:val="1"/>
      <w:numFmt w:val="bullet"/>
      <w:lvlText w:val="○"/>
      <w:lvlJc w:val="left"/>
      <w:pPr>
        <w:ind w:left="3600" w:hanging="360"/>
      </w:pPr>
    </w:lvl>
    <w:lvl w:ilvl="5" w:tplc="19F8AF2A">
      <w:start w:val="1"/>
      <w:numFmt w:val="bullet"/>
      <w:lvlText w:val="■"/>
      <w:lvlJc w:val="left"/>
      <w:pPr>
        <w:ind w:left="4320" w:hanging="360"/>
      </w:pPr>
    </w:lvl>
    <w:lvl w:ilvl="6" w:tplc="5096F05C">
      <w:start w:val="1"/>
      <w:numFmt w:val="bullet"/>
      <w:lvlText w:val="●"/>
      <w:lvlJc w:val="left"/>
      <w:pPr>
        <w:ind w:left="5040" w:hanging="360"/>
      </w:pPr>
    </w:lvl>
    <w:lvl w:ilvl="7" w:tplc="B31E025C">
      <w:start w:val="1"/>
      <w:numFmt w:val="bullet"/>
      <w:lvlText w:val="●"/>
      <w:lvlJc w:val="left"/>
      <w:pPr>
        <w:ind w:left="5760" w:hanging="360"/>
      </w:pPr>
    </w:lvl>
    <w:lvl w:ilvl="8" w:tplc="0584D5E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874"/>
    <w:rsid w:val="00235874"/>
    <w:rsid w:val="00C70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360F917-283F-45ED-84F1-E73B0FCF5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inkedin.com/in/ayushkarbhari495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yushkarbhari@gmail.com" TargetMode="External"/><Relationship Id="rId5" Type="http://schemas.openxmlformats.org/officeDocument/2006/relationships/hyperlink" Target="tel:+91954596440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806</Words>
  <Characters>4595</Characters>
  <Application>Microsoft Office Word</Application>
  <DocSecurity>0</DocSecurity>
  <Lines>38</Lines>
  <Paragraphs>10</Paragraphs>
  <ScaleCrop>false</ScaleCrop>
  <Company/>
  <LinksUpToDate>false</LinksUpToDate>
  <CharactersWithSpaces>5391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ayush karbhari</cp:lastModifiedBy>
  <cp:revision>2</cp:revision>
  <dcterms:created xsi:type="dcterms:W3CDTF">2026-09-11T14:04:00Z</dcterms:created>
  <dcterms:modified xsi:type="dcterms:W3CDTF">2026-09-11T14:08:00Z</dcterms:modified>
</cp:coreProperties>
</file>