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62"/>
        <w:keepNext w:val="false"/>
        <w:keepLines w:val="false"/>
        <w:ind w:hanging="15"/>
        <w:jc w:val="both"/>
        <w:rPr>
          <w:rFonts w:ascii="Century Gothic" w:cs="Century Gothic" w:eastAsia="Century Gothic" w:hAnsi="Century Gothic"/>
          <w:sz w:val="40"/>
          <w:szCs w:val="40"/>
        </w:rPr>
      </w:pPr>
      <w:bookmarkStart w:id="0" w:name="_gjdgxs" w:colFirst="0" w:colLast="0"/>
      <w:bookmarkEnd w:id="0"/>
      <w:r>
        <w:rPr>
          <w:rFonts w:ascii="Century Gothic" w:cs="Century Gothic" w:eastAsia="Century Gothic" w:hAnsi="Century Gothic"/>
          <w:sz w:val="40"/>
          <w:szCs w:val="40"/>
        </w:rPr>
        <w:t>SAMRAT DUTTA</w:t>
      </w:r>
    </w:p>
    <w:p>
      <w:pPr>
        <w:pStyle w:val="style0"/>
        <w:pBdr>
          <w:left w:val="nil"/>
          <w:right w:val="nil"/>
          <w:top w:val="nil"/>
          <w:bottom w:val="nil"/>
          <w:between w:val="nil"/>
        </w:pBdr>
        <w:spacing w:before="100" w:lineRule="auto" w:line="240"/>
        <w:ind w:left="0"/>
        <w:rPr>
          <w:rFonts w:ascii="Century Gothic" w:cs="Century Gothic" w:eastAsia="Century Gothic" w:hAnsi="Century Gothic"/>
          <w:color w:val="000000"/>
          <w:sz w:val="20"/>
          <w:szCs w:val="20"/>
        </w:rPr>
      </w:pPr>
      <w:r>
        <w:rPr>
          <w:rFonts w:ascii="Century Gothic" w:cs="Century Gothic" w:eastAsia="Century Gothic" w:hAnsi="Century Gothic"/>
          <w:b/>
          <w:color w:val="000000"/>
          <w:sz w:val="20"/>
          <w:szCs w:val="20"/>
        </w:rPr>
        <w:t>Current location : Kolkata</w:t>
      </w:r>
    </w:p>
    <w:p>
      <w:pPr>
        <w:pStyle w:val="style0"/>
        <w:pBdr>
          <w:left w:val="nil"/>
          <w:right w:val="nil"/>
          <w:top w:val="nil"/>
          <w:bottom w:val="nil"/>
          <w:between w:val="nil"/>
        </w:pBdr>
        <w:spacing w:before="100" w:lineRule="auto" w:line="240"/>
        <w:ind w:left="0"/>
        <w:rPr>
          <w:rFonts w:ascii="Century Gothic" w:cs="Century Gothic" w:eastAsia="Century Gothic" w:hAnsi="Century Gothic"/>
          <w:color w:val="000000"/>
          <w:sz w:val="20"/>
          <w:szCs w:val="20"/>
        </w:rPr>
      </w:pPr>
      <w:r>
        <w:rPr>
          <w:rFonts w:ascii="Century Gothic" w:cs="Century Gothic" w:eastAsia="Century Gothic" w:hAnsi="Century Gothic"/>
          <w:b/>
          <w:color w:val="000000"/>
          <w:sz w:val="20"/>
          <w:szCs w:val="20"/>
        </w:rPr>
        <w:t>Permanent location</w:t>
      </w:r>
      <w:r>
        <w:rPr>
          <w:rFonts w:ascii="Century Gothic" w:cs="Century Gothic" w:eastAsia="Century Gothic" w:hAnsi="Century Gothic"/>
          <w:color w:val="000000"/>
          <w:sz w:val="20"/>
          <w:szCs w:val="20"/>
        </w:rPr>
        <w:t>: CHANDIPUR, JHARGRAM, MIDNAPORE WEST, WEST BENGAL</w:t>
      </w:r>
    </w:p>
    <w:p>
      <w:pPr>
        <w:pStyle w:val="style0"/>
        <w:pBdr>
          <w:left w:val="nil"/>
          <w:right w:val="nil"/>
          <w:top w:val="nil"/>
          <w:bottom w:val="nil"/>
          <w:between w:val="nil"/>
        </w:pBdr>
        <w:spacing w:before="100" w:lineRule="auto" w:line="240"/>
        <w:ind w:left="0"/>
        <w:rPr>
          <w:rFonts w:ascii="Century Gothic" w:cs="Century Gothic" w:eastAsia="Century Gothic" w:hAnsi="Century Gothic"/>
          <w:color w:val="000000"/>
          <w:sz w:val="20"/>
          <w:szCs w:val="20"/>
        </w:rPr>
      </w:pPr>
      <w:r>
        <w:rPr>
          <w:rFonts w:ascii="Century Gothic" w:cs="Century Gothic" w:eastAsia="Century Gothic" w:hAnsi="Century Gothic"/>
          <w:b/>
          <w:color w:val="000000"/>
          <w:sz w:val="20"/>
          <w:szCs w:val="20"/>
        </w:rPr>
        <w:t xml:space="preserve">MOB. :     </w:t>
      </w:r>
      <w:r>
        <w:rPr>
          <w:rFonts w:ascii="Century Gothic" w:cs="Century Gothic" w:eastAsia="Century Gothic" w:hAnsi="Century Gothic"/>
          <w:color w:val="000000"/>
          <w:sz w:val="20"/>
          <w:szCs w:val="20"/>
        </w:rPr>
        <w:t xml:space="preserve">  8128697446 </w:t>
      </w:r>
    </w:p>
    <w:p>
      <w:pPr>
        <w:pStyle w:val="style0"/>
        <w:pBdr>
          <w:left w:val="nil"/>
          <w:right w:val="nil"/>
          <w:top w:val="nil"/>
          <w:bottom w:val="nil"/>
          <w:between w:val="nil"/>
        </w:pBdr>
        <w:spacing w:before="100" w:lineRule="auto" w:line="240"/>
        <w:ind w:left="0"/>
        <w:rPr>
          <w:rFonts w:ascii="Century Gothic" w:cs="Century Gothic" w:eastAsia="Century Gothic" w:hAnsi="Century Gothic"/>
          <w:color w:val="999999"/>
          <w:sz w:val="18"/>
          <w:szCs w:val="18"/>
        </w:rPr>
      </w:pPr>
      <w:r>
        <w:rPr>
          <w:rFonts w:ascii="Century Gothic" w:cs="Century Gothic" w:eastAsia="Century Gothic" w:hAnsi="Century Gothic"/>
          <w:b/>
          <w:color w:val="000000"/>
          <w:sz w:val="20"/>
          <w:szCs w:val="20"/>
        </w:rPr>
        <w:t>Email</w:t>
      </w:r>
      <w:r>
        <w:rPr>
          <w:rFonts w:ascii="Century Gothic" w:cs="Century Gothic" w:eastAsia="Century Gothic" w:hAnsi="Century Gothic"/>
          <w:color w:val="000000"/>
          <w:sz w:val="20"/>
          <w:szCs w:val="20"/>
        </w:rPr>
        <w:tab/>
      </w:r>
      <w:r>
        <w:rPr>
          <w:rFonts w:ascii="Century Gothic" w:cs="Century Gothic" w:eastAsia="Century Gothic" w:hAnsi="Century Gothic"/>
          <w:color w:val="000000"/>
          <w:sz w:val="20"/>
          <w:szCs w:val="20"/>
        </w:rPr>
        <w:t xml:space="preserve">: </w:t>
      </w:r>
      <w:r>
        <w:rPr/>
        <w:fldChar w:fldCharType="begin"/>
      </w:r>
      <w:r>
        <w:instrText xml:space="preserve"> HYPERLINK "mailto:samratdut1973@gmail.com" </w:instrText>
      </w:r>
      <w:r>
        <w:rPr/>
        <w:fldChar w:fldCharType="separate"/>
      </w:r>
      <w:r>
        <w:rPr>
          <w:rFonts w:ascii="Century Gothic" w:cs="Century Gothic" w:eastAsia="Century Gothic" w:hAnsi="Century Gothic"/>
          <w:color w:val="0000ff"/>
          <w:u w:val="single"/>
        </w:rPr>
        <w:t>samratdut1973@gmail.com</w:t>
      </w:r>
      <w:r>
        <w:rPr/>
        <w:fldChar w:fldCharType="end"/>
      </w:r>
      <w:r>
        <w:rPr>
          <w:rFonts w:ascii="Century Gothic" w:cs="Century Gothic" w:eastAsia="Century Gothic" w:hAnsi="Century Gothic"/>
          <w:color w:val="000000"/>
          <w:sz w:val="20"/>
          <w:szCs w:val="20"/>
        </w:rPr>
        <w:t xml:space="preserve">  , </w:t>
      </w:r>
      <w:r>
        <w:rPr/>
        <w:fldChar w:fldCharType="begin"/>
      </w:r>
      <w:r>
        <w:instrText xml:space="preserve"> HYPERLINK "mailto:samrat_dt@yahoo.co.in" </w:instrText>
      </w:r>
      <w:r>
        <w:rPr/>
        <w:fldChar w:fldCharType="separate"/>
      </w:r>
      <w:r>
        <w:rPr>
          <w:rFonts w:ascii="Century Gothic" w:cs="Century Gothic" w:eastAsia="Century Gothic" w:hAnsi="Century Gothic"/>
          <w:color w:val="1155cc"/>
          <w:sz w:val="20"/>
          <w:szCs w:val="20"/>
          <w:u w:val="single"/>
        </w:rPr>
        <w:t>samrat_dt@yahoo.co.in</w:t>
      </w:r>
      <w:r>
        <w:rPr/>
        <w:fldChar w:fldCharType="end"/>
      </w:r>
    </w:p>
    <w:bookmarkStart w:id="1" w:name="_30j0zll" w:colFirst="0" w:colLast="0"/>
    <w:bookmarkEnd w:id="1"/>
    <w:p>
      <w:pPr>
        <w:pStyle w:val="style2"/>
        <w:spacing w:before="200"/>
        <w:ind w:left="0" w:firstLine="0"/>
        <w:jc w:val="both"/>
        <w:rPr>
          <w:rFonts w:ascii="Century Gothic" w:cs="Century Gothic" w:eastAsia="Century Gothic" w:hAnsi="Century Gothic"/>
          <w:b w:val="false"/>
          <w:color w:val="353744"/>
          <w:sz w:val="24"/>
          <w:szCs w:val="24"/>
        </w:rPr>
      </w:pPr>
      <w:r>
        <w:rPr>
          <w:rFonts w:ascii="Century Gothic" w:cs="Century Gothic" w:eastAsia="Century Gothic" w:hAnsi="Century Gothic"/>
          <w:color w:val="353744"/>
          <w:sz w:val="24"/>
          <w:szCs w:val="24"/>
        </w:rPr>
        <w:t>LinkedIn</w:t>
      </w:r>
      <w:r>
        <w:rPr>
          <w:rFonts w:ascii="Century Gothic" w:cs="Century Gothic" w:eastAsia="Century Gothic" w:hAnsi="Century Gothic"/>
          <w:b w:val="false"/>
          <w:color w:val="353744"/>
          <w:sz w:val="24"/>
          <w:szCs w:val="24"/>
        </w:rPr>
        <w:t xml:space="preserve">: </w:t>
      </w:r>
      <w:r>
        <w:rPr/>
        <w:fldChar w:fldCharType="begin"/>
      </w:r>
      <w:r>
        <w:instrText xml:space="preserve"> HYPERLINK "https://www.linkedin.com/in/samratdutkolkataindia" </w:instrText>
      </w:r>
      <w:r>
        <w:rPr/>
        <w:fldChar w:fldCharType="separate"/>
      </w:r>
      <w:r>
        <w:rPr>
          <w:rFonts w:ascii="Century Gothic" w:cs="Century Gothic" w:eastAsia="Century Gothic" w:hAnsi="Century Gothic"/>
          <w:b w:val="false"/>
          <w:color w:val="1155cc"/>
          <w:sz w:val="24"/>
          <w:szCs w:val="24"/>
          <w:u w:val="single"/>
        </w:rPr>
        <w:t>https://www.linkedin.com/in/samratdutkolkataindia</w:t>
      </w:r>
      <w:r>
        <w:rPr/>
        <w:fldChar w:fldCharType="end"/>
      </w:r>
    </w:p>
    <w:p>
      <w:pPr>
        <w:pStyle w:val="style0"/>
        <w:pBdr>
          <w:left w:val="nil"/>
          <w:right w:val="nil"/>
          <w:top w:val="nil"/>
          <w:bottom w:val="nil"/>
          <w:between w:val="nil"/>
        </w:pBdr>
        <w:spacing w:before="100" w:lineRule="auto" w:line="240"/>
        <w:ind w:left="0"/>
        <w:rPr>
          <w:rFonts w:ascii="Century Gothic" w:cs="Century Gothic" w:eastAsia="Century Gothic" w:hAnsi="Century Gothic"/>
          <w:color w:val="999999"/>
          <w:sz w:val="18"/>
          <w:szCs w:val="18"/>
        </w:rPr>
      </w:pPr>
    </w:p>
    <w:bookmarkStart w:id="2" w:name="_1fob9te" w:colFirst="0" w:colLast="0"/>
    <w:bookmarkEnd w:id="2"/>
    <w:p>
      <w:pPr>
        <w:pStyle w:val="style2"/>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color w:val="000000"/>
          <w:sz w:val="28"/>
          <w:szCs w:val="28"/>
        </w:rPr>
      </w:pPr>
      <w:r>
        <w:rPr>
          <w:rFonts w:ascii="Century Gothic" w:cs="Century Gothic" w:eastAsia="Century Gothic" w:hAnsi="Century Gothic"/>
          <w:color w:val="000000"/>
          <w:sz w:val="28"/>
          <w:szCs w:val="28"/>
        </w:rPr>
        <w:t>Professional Summary</w:t>
      </w:r>
    </w:p>
    <w:bookmarkStart w:id="3" w:name="_3znysh7" w:colFirst="0" w:colLast="0"/>
    <w:bookmarkEnd w:id="3"/>
    <w:p>
      <w:pPr>
        <w:pStyle w:val="style0"/>
        <w:rPr>
          <w:rFonts w:cs="Century Gothic" w:eastAsia="Century Gothic"/>
          <w:color w:val="353744"/>
          <w:sz w:val="20"/>
          <w:szCs w:val="20"/>
        </w:rPr>
      </w:pPr>
      <w:r>
        <w:rPr>
          <w:lang w:val="en-US"/>
        </w:rPr>
        <w:t xml:space="preserve">Well-qualified HR Business Partner and Employee relation specialist in HR/IR,/ADMIN </w:t>
      </w:r>
      <w:r>
        <w:rPr>
          <w:lang w:val="en-US"/>
        </w:rPr>
        <w:t>activities in large size operational plants along with</w:t>
      </w:r>
      <w:r>
        <w:rPr>
          <w:lang w:val="en-US"/>
        </w:rPr>
        <w:t xml:space="preserve"> big project management activities, having in depth knowledge in </w:t>
      </w:r>
      <w:r>
        <w:rPr>
          <w:lang w:val="en-US"/>
        </w:rPr>
        <w:t>strategic HR,TA, L&amp;D, Employee engagement ,Performance management,employee life cycle management, hr automation, HR budgeting and cost reduction ,Employee relation,Compliance management, organizational structuring,Strategy formulation,labour relation ,</w:t>
      </w:r>
      <w:r>
        <w:rPr>
          <w:lang w:val="en-US"/>
        </w:rPr>
        <w:t>Labor laws court procedure and case resolution skill with proven success in improving operations and solving problems.Part of Reliance Jamnagar J3 project as HR/ IR Manager</w:t>
      </w:r>
      <w:r>
        <w:rPr>
          <w:lang w:val="en-US"/>
        </w:rPr>
        <w:t xml:space="preserve"> </w:t>
      </w:r>
      <w:r>
        <w:rPr>
          <w:lang w:val="en-US"/>
        </w:rPr>
        <w:t>,integral part of Abhijeet group 650 MW supercritical power plant</w:t>
      </w:r>
      <w:r>
        <w:rPr>
          <w:lang w:val="en-US"/>
        </w:rPr>
        <w:t>s</w:t>
      </w:r>
      <w:r>
        <w:rPr>
          <w:lang w:val="en-US"/>
        </w:rPr>
        <w:t xml:space="preserve"> and currently 350 meter cube </w:t>
      </w:r>
      <w:r>
        <w:rPr>
          <w:lang w:val="en-US"/>
        </w:rPr>
        <w:t xml:space="preserve">blast </w:t>
      </w:r>
      <w:r>
        <w:rPr>
          <w:lang w:val="en-US"/>
        </w:rPr>
        <w:t>furnace,</w:t>
      </w:r>
      <w:r>
        <w:rPr>
          <w:lang w:val="en-US"/>
        </w:rPr>
        <w:t xml:space="preserve"> </w:t>
      </w:r>
      <w:r>
        <w:rPr>
          <w:lang w:val="en-US"/>
        </w:rPr>
        <w:t>Sinter,DRI and CPP projects</w:t>
      </w:r>
      <w:r>
        <w:rPr>
          <w:rFonts w:cs="Century Gothic" w:eastAsia="Century Gothic"/>
          <w:color w:val="353744"/>
          <w:sz w:val="20"/>
          <w:szCs w:val="20"/>
          <w:lang w:val="en-US"/>
        </w:rPr>
        <w:t>.</w:t>
      </w:r>
    </w:p>
    <w:p>
      <w:pPr>
        <w:pStyle w:val="style0"/>
        <w:rPr>
          <w:b/>
        </w:rPr>
      </w:pPr>
      <w:r>
        <w:rPr>
          <w:b/>
        </w:rPr>
        <w:t>Major Strength:</w:t>
      </w:r>
    </w:p>
    <w:p>
      <w:pPr>
        <w:pStyle w:val="style0"/>
        <w:numPr>
          <w:ilvl w:val="0"/>
          <w:numId w:val="1"/>
        </w:numPr>
        <w:jc w:val="left"/>
        <w:rPr>
          <w:rStyle w:val="style87"/>
        </w:rPr>
      </w:pPr>
      <w:r>
        <w:rPr>
          <w:rStyle w:val="style87"/>
          <w:lang w:val="en-US"/>
        </w:rPr>
        <w:t>Strategic HR</w:t>
      </w:r>
      <w:r>
        <w:rPr>
          <w:rStyle w:val="style87"/>
        </w:rPr>
        <w:t>-TA Specialist-T&amp;D-Talent Management-Talent Development-Performance Management-Employee Life cycle management.</w:t>
      </w:r>
      <w:r>
        <w:rPr>
          <w:rStyle w:val="style87"/>
        </w:rPr>
        <w:t xml:space="preserve"> In-depth</w:t>
      </w:r>
      <w:r>
        <w:rPr>
          <w:rStyle w:val="style87"/>
        </w:rPr>
        <w:t xml:space="preserve"> knowledge in Strategic HR,HR policy formulation and OD.A</w:t>
      </w:r>
      <w:r>
        <w:rPr>
          <w:rStyle w:val="style87"/>
        </w:rPr>
        <w:t xml:space="preserve"> </w:t>
      </w:r>
      <w:r>
        <w:rPr>
          <w:rStyle w:val="style87"/>
        </w:rPr>
        <w:t xml:space="preserve">matured leader of aligning hr interventions ,stake holder management  as per </w:t>
      </w:r>
      <w:r>
        <w:rPr>
          <w:rStyle w:val="style87"/>
        </w:rPr>
        <w:t>organizational</w:t>
      </w:r>
      <w:r>
        <w:rPr>
          <w:rStyle w:val="style87"/>
        </w:rPr>
        <w:t xml:space="preserve"> vision and mission.</w:t>
      </w:r>
    </w:p>
    <w:p>
      <w:pPr>
        <w:pStyle w:val="style0"/>
        <w:numPr>
          <w:ilvl w:val="0"/>
          <w:numId w:val="1"/>
        </w:numPr>
        <w:spacing w:before="0"/>
        <w:jc w:val="left"/>
        <w:rPr>
          <w:rStyle w:val="style87"/>
        </w:rPr>
      </w:pPr>
      <w:r>
        <w:rPr>
          <w:rStyle w:val="style87"/>
        </w:rPr>
        <w:t>Strategic IR-Employee relation-Union handling-labour laws-Collective Bargaining &amp; LTS-Disciplinary Action-Domestic Enquiry &amp; Labour courts-Contract Labour management-Statutory Compliance-Govt.Liaison-Stake holders management-Rationalising Workforce.</w:t>
      </w:r>
    </w:p>
    <w:p>
      <w:pPr>
        <w:pStyle w:val="style0"/>
        <w:numPr>
          <w:ilvl w:val="0"/>
          <w:numId w:val="1"/>
        </w:numPr>
        <w:spacing w:before="0"/>
        <w:jc w:val="left"/>
        <w:rPr>
          <w:rStyle w:val="style87"/>
        </w:rPr>
      </w:pPr>
      <w:r>
        <w:rPr>
          <w:rStyle w:val="style87"/>
        </w:rPr>
        <w:t>Strategic Administration-Factory Administration-Facility management-Departmental synchronisation.</w:t>
      </w:r>
    </w:p>
    <w:p>
      <w:pPr>
        <w:pStyle w:val="style0"/>
        <w:numPr>
          <w:ilvl w:val="0"/>
          <w:numId w:val="1"/>
        </w:numPr>
        <w:spacing w:before="0"/>
        <w:jc w:val="left"/>
        <w:rPr>
          <w:rStyle w:val="style87"/>
        </w:rPr>
      </w:pPr>
      <w:r>
        <w:rPr>
          <w:rStyle w:val="style87"/>
        </w:rPr>
        <w:t xml:space="preserve">Extensive experience in HR /IR project management both in green field and brown field projects.Played a pivotal role in Reliance Jamnagar J3 project as HR/IR Lead known for its engagement of 122000 contract labours and 3650 contractors for a single project.Currently  playing  a lead role in DRI,CPP,BF,Sinter and other brown field projects in Current </w:t>
      </w:r>
      <w:r>
        <w:rPr>
          <w:rStyle w:val="style87"/>
        </w:rPr>
        <w:t>organization</w:t>
      </w:r>
      <w:r>
        <w:rPr>
          <w:rStyle w:val="style87"/>
        </w:rPr>
        <w:t>.</w:t>
      </w:r>
    </w:p>
    <w:p>
      <w:pPr>
        <w:pStyle w:val="style0"/>
        <w:ind w:left="0"/>
        <w:jc w:val="left"/>
        <w:rPr>
          <w:rFonts w:ascii="Calibri" w:hAnsi="Calibri"/>
          <w:b/>
        </w:rPr>
      </w:pPr>
    </w:p>
    <w:bookmarkStart w:id="4" w:name="_2u6wntf" w:colFirst="0" w:colLast="0"/>
    <w:bookmarkEnd w:id="4"/>
    <w:p>
      <w:pPr>
        <w:pStyle w:val="style2"/>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100" w:lineRule="auto" w:line="276"/>
        <w:ind w:left="0" w:firstLine="0"/>
        <w:jc w:val="both"/>
        <w:rPr>
          <w:rFonts w:ascii="Calibri" w:hAnsi="Calibri"/>
          <w:highlight w:val="yellow"/>
        </w:rPr>
      </w:pPr>
      <w:r>
        <w:rPr>
          <w:rFonts w:ascii="Calibri" w:cs="Century Gothic" w:eastAsia="Century Gothic" w:hAnsi="Calibri"/>
          <w:smallCaps/>
          <w:color w:val="404040"/>
          <w:sz w:val="24"/>
          <w:szCs w:val="24"/>
          <w:highlight w:val="yellow"/>
        </w:rPr>
        <w:t xml:space="preserve">CURRENT </w:t>
      </w:r>
      <w:r>
        <w:rPr>
          <w:rFonts w:ascii="Calibri" w:cs="Century Gothic" w:eastAsia="Century Gothic" w:hAnsi="Calibri"/>
          <w:smallCaps/>
          <w:color w:val="404040"/>
          <w:sz w:val="24"/>
          <w:szCs w:val="24"/>
          <w:highlight w:val="yellow"/>
          <w:lang w:val="en-US"/>
        </w:rPr>
        <w:t xml:space="preserve">JOB </w:t>
      </w:r>
      <w:r>
        <w:rPr>
          <w:rFonts w:ascii="Calibri" w:cs="Century Gothic" w:eastAsia="Century Gothic" w:hAnsi="Calibri"/>
          <w:smallCaps/>
          <w:color w:val="404040"/>
          <w:sz w:val="24"/>
          <w:szCs w:val="24"/>
          <w:highlight w:val="yellow"/>
        </w:rPr>
        <w:t xml:space="preserve"> STATUS</w:t>
      </w:r>
    </w:p>
    <w:p>
      <w:pPr>
        <w:pStyle w:val="style4097"/>
        <w:keepNext w:val="false"/>
        <w:keepLines w:val="false"/>
        <w:numPr>
          <w:ilvl w:val="0"/>
          <w:numId w:val="0"/>
        </w:numPr>
        <w:pBdr>
          <w:left w:val="single" w:sz="24" w:space="0" w:color="dbe5f1"/>
          <w:right w:val="single" w:sz="24" w:space="0" w:color="dbe5f1"/>
          <w:top w:val="single" w:sz="24" w:space="0" w:color="dbe5f1"/>
          <w:bottom w:val="single" w:sz="24" w:space="0" w:color="dbe5f1"/>
        </w:pBdr>
        <w:shd w:val="clear" w:color="auto" w:fill="dbe5f1"/>
        <w:spacing w:before="100" w:lineRule="auto" w:line="276"/>
        <w:ind w:left="0" w:firstLine="0"/>
        <w:jc w:val="both"/>
        <w:rPr>
          <w:rFonts w:ascii="Calibri" w:hAnsi="Calibri"/>
        </w:rPr>
      </w:pPr>
      <w:r>
        <w:rPr>
          <w:rFonts w:ascii="Calibri" w:cs="Century Gothic" w:eastAsia="Century Gothic" w:hAnsi="Calibri"/>
          <w:smallCaps/>
          <w:color w:val="404040"/>
          <w:sz w:val="24"/>
          <w:szCs w:val="24"/>
          <w:lang w:val="en-US"/>
        </w:rPr>
        <w:t>1.BDG METAL &amp; POWER LTD</w:t>
      </w:r>
    </w:p>
    <w:p>
      <w:pPr>
        <w:pStyle w:val="style4097"/>
        <w:keepNext w:val="false"/>
        <w:keepLines w:val="false"/>
        <w:numPr>
          <w:ilvl w:val="0"/>
          <w:numId w:val="0"/>
        </w:numPr>
        <w:pBdr>
          <w:left w:val="single" w:sz="24" w:space="0" w:color="dbe5f1"/>
          <w:right w:val="single" w:sz="24" w:space="0" w:color="dbe5f1"/>
          <w:top w:val="single" w:sz="24" w:space="0" w:color="dbe5f1"/>
          <w:bottom w:val="single" w:sz="24" w:space="0" w:color="dbe5f1"/>
        </w:pBdr>
        <w:shd w:val="clear" w:color="auto" w:fill="dbe5f1"/>
        <w:spacing w:before="100" w:lineRule="auto" w:line="276"/>
        <w:ind w:left="0" w:firstLine="0"/>
        <w:jc w:val="both"/>
        <w:rPr>
          <w:rFonts w:ascii="Calibri" w:hAnsi="Calibri"/>
        </w:rPr>
      </w:pPr>
      <w:r>
        <w:rPr>
          <w:rFonts w:ascii="Calibri" w:cs="Century Gothic" w:eastAsia="Century Gothic" w:hAnsi="Calibri"/>
          <w:smallCaps/>
          <w:color w:val="404040"/>
          <w:sz w:val="24"/>
          <w:szCs w:val="24"/>
          <w:lang w:val="en-US"/>
        </w:rPr>
        <w:t>DGM-Hr,Ir</w:t>
      </w:r>
    </w:p>
    <w:p>
      <w:pPr>
        <w:pStyle w:val="style4097"/>
        <w:keepNext w:val="false"/>
        <w:keepLines w:val="false"/>
        <w:numPr>
          <w:ilvl w:val="0"/>
          <w:numId w:val="0"/>
        </w:numPr>
        <w:pBdr>
          <w:left w:val="single" w:sz="24" w:space="0" w:color="dbe5f1"/>
          <w:right w:val="single" w:sz="24" w:space="0" w:color="dbe5f1"/>
          <w:top w:val="single" w:sz="24" w:space="0" w:color="dbe5f1"/>
          <w:bottom w:val="single" w:sz="24" w:space="0" w:color="dbe5f1"/>
        </w:pBdr>
        <w:shd w:val="clear" w:color="auto" w:fill="dbe5f1"/>
        <w:spacing w:before="100" w:lineRule="auto" w:line="276"/>
        <w:ind w:left="0" w:firstLine="0"/>
        <w:jc w:val="both"/>
        <w:rPr>
          <w:rFonts w:ascii="Calibri" w:hAnsi="Calibri"/>
        </w:rPr>
      </w:pPr>
      <w:r>
        <w:rPr>
          <w:rFonts w:ascii="Calibri" w:cs="Century Gothic" w:eastAsia="Century Gothic" w:hAnsi="Calibri"/>
          <w:smallCaps/>
          <w:color w:val="404040"/>
          <w:sz w:val="24"/>
          <w:szCs w:val="24"/>
          <w:lang w:val="en-US"/>
        </w:rPr>
        <w:t>Barjora ,Bankura,Durgapur</w:t>
      </w:r>
    </w:p>
    <w:p>
      <w:pPr>
        <w:pStyle w:val="style4097"/>
        <w:keepNext w:val="false"/>
        <w:keepLines w:val="false"/>
        <w:numPr>
          <w:ilvl w:val="0"/>
          <w:numId w:val="0"/>
        </w:numPr>
        <w:pBdr>
          <w:left w:val="single" w:sz="24" w:space="0" w:color="dbe5f1"/>
          <w:right w:val="single" w:sz="24" w:space="0" w:color="dbe5f1"/>
          <w:top w:val="single" w:sz="24" w:space="0" w:color="dbe5f1"/>
          <w:bottom w:val="single" w:sz="24" w:space="0" w:color="dbe5f1"/>
        </w:pBdr>
        <w:shd w:val="clear" w:color="auto" w:fill="dbe5f1"/>
        <w:spacing w:before="100" w:lineRule="auto" w:line="276"/>
        <w:ind w:left="0" w:firstLine="0"/>
        <w:jc w:val="both"/>
        <w:rPr>
          <w:rFonts w:ascii="Calibri" w:hAnsi="Calibri"/>
        </w:rPr>
      </w:pPr>
      <w:r>
        <w:rPr>
          <w:rFonts w:ascii="Calibri" w:cs="Century Gothic" w:eastAsia="Century Gothic" w:hAnsi="Calibri"/>
          <w:smallCaps/>
          <w:color w:val="404040"/>
          <w:sz w:val="24"/>
          <w:szCs w:val="24"/>
          <w:lang w:val="en-US"/>
        </w:rPr>
        <w:t>March,2025 to till date</w:t>
      </w:r>
    </w:p>
    <w:p>
      <w:pPr>
        <w:pStyle w:val="style4097"/>
        <w:keepNext w:val="false"/>
        <w:keepLines w:val="false"/>
        <w:numPr>
          <w:ilvl w:val="0"/>
          <w:numId w:val="0"/>
        </w:numPr>
        <w:pBdr>
          <w:left w:val="single" w:sz="24" w:space="0" w:color="dbe5f1"/>
          <w:right w:val="single" w:sz="24" w:space="0" w:color="dbe5f1"/>
          <w:top w:val="single" w:sz="24" w:space="0" w:color="dbe5f1"/>
          <w:bottom w:val="single" w:sz="24" w:space="0" w:color="dbe5f1"/>
        </w:pBdr>
        <w:shd w:val="clear" w:color="auto" w:fill="dbe5f1"/>
        <w:spacing w:before="100" w:lineRule="auto" w:line="276"/>
        <w:ind w:left="0" w:firstLine="0"/>
        <w:jc w:val="both"/>
        <w:rPr>
          <w:rFonts w:ascii="Calibri" w:hAnsi="Calibri"/>
        </w:rPr>
      </w:pPr>
    </w:p>
    <w:bookmarkStart w:id="5" w:name="_37m2jsg" w:colFirst="0" w:colLast="0"/>
    <w:bookmarkEnd w:id="5"/>
    <w:p>
      <w:pPr>
        <w:pStyle w:val="style2"/>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100" w:lineRule="auto" w:line="276"/>
        <w:ind w:left="0" w:firstLine="0"/>
        <w:jc w:val="both"/>
        <w:rPr>
          <w:rFonts w:ascii="Calibri" w:cs="Century Gothic" w:eastAsia="Century Gothic" w:hAnsi="Calibri"/>
          <w:i/>
          <w:color w:val="243f61"/>
          <w:sz w:val="24"/>
          <w:szCs w:val="24"/>
        </w:rPr>
      </w:pPr>
      <w:r>
        <w:rPr>
          <w:rFonts w:ascii="Calibri" w:cs="Century Gothic" w:eastAsia="Century Gothic" w:hAnsi="Calibri"/>
          <w:i/>
          <w:color w:val="243f61"/>
          <w:sz w:val="24"/>
          <w:szCs w:val="24"/>
          <w:highlight w:val="yellow"/>
          <w:lang w:val="en-US"/>
        </w:rPr>
        <w:t xml:space="preserve">PREVIOUS JOB </w:t>
      </w:r>
      <w:r>
        <w:rPr>
          <w:rFonts w:ascii="Calibri" w:cs="Century Gothic" w:eastAsia="Century Gothic" w:hAnsi="Calibri"/>
          <w:i/>
          <w:color w:val="243f61"/>
          <w:sz w:val="24"/>
          <w:szCs w:val="24"/>
          <w:highlight w:val="yellow"/>
        </w:rPr>
        <w:t>EXPERIENCES AT A GLANCE</w:t>
      </w:r>
    </w:p>
    <w:p>
      <w:pPr>
        <w:pStyle w:val="style0"/>
        <w:pBdr>
          <w:left w:val="single" w:sz="24" w:space="0" w:color="dbe5f1"/>
          <w:right w:val="single" w:sz="24" w:space="0" w:color="dbe5f1"/>
          <w:top w:val="single" w:sz="24" w:space="0" w:color="dbe5f1"/>
          <w:bottom w:val="single" w:sz="24" w:space="0" w:color="dbe5f1"/>
        </w:pBdr>
        <w:shd w:val="clear" w:color="ffffff" w:fill="dbe5f1"/>
        <w:spacing w:before="100" w:lineRule="auto" w:line="276"/>
        <w:jc w:val="both"/>
        <w:rPr>
          <w:rFonts w:ascii="Calibri" w:cs="Century Gothic" w:eastAsia="Century Gothic" w:hAnsi="Calibri"/>
          <w:i/>
          <w:color w:val="243f61"/>
          <w:sz w:val="24"/>
          <w:szCs w:val="24"/>
        </w:rPr>
      </w:pPr>
      <w:r>
        <w:rPr>
          <w:rFonts w:ascii="Calibri" w:cs="Source Code Pro" w:eastAsia="Source Code Pro" w:hAnsi="Calibri" w:hint="default"/>
          <w:b/>
          <w:bCs/>
          <w:i/>
          <w:iCs/>
          <w:smallCaps/>
          <w:color w:val="404040"/>
          <w:sz w:val="21"/>
          <w:szCs w:val="21"/>
          <w:highlight w:val="none"/>
          <w:vertAlign w:val="baseline"/>
          <w:em w:val="none"/>
          <w:lang w:val="en-US" w:eastAsia="en-GB"/>
        </w:rPr>
        <w:t>2.</w:t>
      </w:r>
      <w:r>
        <w:rPr>
          <w:rFonts w:ascii="Calibri" w:cs="Source Code Pro" w:eastAsia="Source Code Pro" w:hAnsi="Calibri" w:hint="default"/>
          <w:b/>
          <w:bCs/>
          <w:i/>
          <w:iCs/>
          <w:smallCaps/>
          <w:color w:val="404040"/>
          <w:sz w:val="21"/>
          <w:szCs w:val="21"/>
          <w:highlight w:val="none"/>
          <w:vertAlign w:val="baseline"/>
          <w:em w:val="none"/>
          <w:lang w:val="en-IN" w:eastAsia="en-GB"/>
        </w:rPr>
        <w:t>Shyam</w:t>
      </w:r>
      <w:r>
        <w:rPr>
          <w:rFonts w:ascii="Calibri" w:cs="Source Code Pro" w:eastAsia="Source Code Pro" w:hAnsi="Calibri" w:hint="default"/>
          <w:b/>
          <w:bCs/>
          <w:i/>
          <w:iCs/>
          <w:smallCaps/>
          <w:color w:val="404040"/>
          <w:sz w:val="21"/>
          <w:szCs w:val="21"/>
          <w:highlight w:val="none"/>
          <w:vertAlign w:val="baseline"/>
          <w:em w:val="none"/>
          <w:lang w:val="en-IN" w:eastAsia="en-GB"/>
        </w:rPr>
        <w:t xml:space="preserve"> </w:t>
      </w:r>
      <w:r>
        <w:rPr>
          <w:rFonts w:ascii="Calibri" w:cs="Source Code Pro" w:eastAsia="Source Code Pro" w:hAnsi="Calibri" w:hint="default"/>
          <w:b/>
          <w:bCs/>
          <w:i/>
          <w:iCs/>
          <w:smallCaps/>
          <w:color w:val="404040"/>
          <w:sz w:val="21"/>
          <w:szCs w:val="21"/>
          <w:highlight w:val="none"/>
          <w:vertAlign w:val="baseline"/>
          <w:em w:val="none"/>
          <w:lang w:val="en-IN" w:eastAsia="en-GB"/>
        </w:rPr>
        <w:t>Metalics</w:t>
      </w:r>
      <w:r>
        <w:rPr>
          <w:rFonts w:ascii="Calibri" w:cs="Source Code Pro" w:eastAsia="Source Code Pro" w:hAnsi="Calibri" w:hint="default"/>
          <w:b/>
          <w:bCs/>
          <w:i/>
          <w:iCs/>
          <w:smallCaps/>
          <w:color w:val="404040"/>
          <w:sz w:val="21"/>
          <w:szCs w:val="21"/>
          <w:highlight w:val="none"/>
          <w:vertAlign w:val="baseline"/>
          <w:em w:val="none"/>
          <w:lang w:val="en-IN" w:eastAsia="en-GB"/>
        </w:rPr>
        <w:t xml:space="preserve"> </w:t>
      </w:r>
      <w:r>
        <w:rPr>
          <w:rFonts w:ascii="Calibri" w:cs="Source Code Pro" w:eastAsia="Source Code Pro" w:hAnsi="Calibri" w:hint="default"/>
          <w:b/>
          <w:bCs/>
          <w:i/>
          <w:iCs/>
          <w:smallCaps/>
          <w:color w:val="404040"/>
          <w:sz w:val="21"/>
          <w:szCs w:val="21"/>
          <w:highlight w:val="none"/>
          <w:vertAlign w:val="baseline"/>
          <w:em w:val="none"/>
          <w:lang w:val="en-IN" w:eastAsia="en-GB"/>
        </w:rPr>
        <w:t>&amp;</w:t>
      </w:r>
      <w:r>
        <w:rPr>
          <w:rFonts w:ascii="Calibri" w:cs="Source Code Pro" w:eastAsia="Source Code Pro" w:hAnsi="Calibri" w:hint="default"/>
          <w:b/>
          <w:bCs/>
          <w:i/>
          <w:iCs/>
          <w:smallCaps/>
          <w:color w:val="404040"/>
          <w:sz w:val="21"/>
          <w:szCs w:val="21"/>
          <w:highlight w:val="none"/>
          <w:vertAlign w:val="baseline"/>
          <w:em w:val="none"/>
          <w:lang w:val="en-IN" w:eastAsia="en-GB"/>
        </w:rPr>
        <w:t xml:space="preserve"> </w:t>
      </w:r>
      <w:r>
        <w:rPr>
          <w:rFonts w:ascii="Calibri" w:cs="Source Code Pro" w:eastAsia="Source Code Pro" w:hAnsi="Calibri" w:hint="default"/>
          <w:b/>
          <w:bCs/>
          <w:i/>
          <w:iCs/>
          <w:smallCaps/>
          <w:color w:val="404040"/>
          <w:sz w:val="21"/>
          <w:szCs w:val="21"/>
          <w:highlight w:val="none"/>
          <w:vertAlign w:val="baseline"/>
          <w:em w:val="none"/>
          <w:lang w:val="en-IN" w:eastAsia="en-GB"/>
        </w:rPr>
        <w:t>Energy</w:t>
      </w:r>
      <w:r>
        <w:rPr>
          <w:rFonts w:ascii="Calibri" w:cs="Source Code Pro" w:eastAsia="Source Code Pro" w:hAnsi="Calibri" w:hint="default"/>
          <w:b/>
          <w:bCs/>
          <w:i/>
          <w:iCs/>
          <w:smallCaps/>
          <w:color w:val="404040"/>
          <w:sz w:val="21"/>
          <w:szCs w:val="21"/>
          <w:highlight w:val="none"/>
          <w:vertAlign w:val="baseline"/>
          <w:em w:val="none"/>
          <w:lang w:val="en-IN" w:eastAsia="en-GB"/>
        </w:rPr>
        <w:t xml:space="preserve"> </w:t>
      </w:r>
      <w:r>
        <w:rPr>
          <w:rFonts w:ascii="Calibri" w:cs="Source Code Pro" w:eastAsia="Source Code Pro" w:hAnsi="Calibri" w:hint="default"/>
          <w:b/>
          <w:bCs/>
          <w:i/>
          <w:iCs/>
          <w:smallCaps/>
          <w:color w:val="404040"/>
          <w:sz w:val="21"/>
          <w:szCs w:val="21"/>
          <w:highlight w:val="none"/>
          <w:vertAlign w:val="baseline"/>
          <w:em w:val="none"/>
          <w:lang w:val="en-IN" w:eastAsia="en-GB"/>
        </w:rPr>
        <w:t>Ltd.</w:t>
      </w:r>
    </w:p>
    <w:p>
      <w:pPr>
        <w:pStyle w:val="style0"/>
        <w:pBdr>
          <w:left w:val="single" w:sz="24" w:space="0" w:color="dbe5f1"/>
          <w:right w:val="single" w:sz="24" w:space="0" w:color="dbe5f1"/>
          <w:top w:val="single" w:sz="24" w:space="0" w:color="dbe5f1"/>
          <w:bottom w:val="single" w:sz="24" w:space="0" w:color="dbe5f1"/>
        </w:pBdr>
        <w:shd w:val="clear" w:color="ffffff" w:fill="dbe5f1"/>
        <w:spacing w:lineRule="auto" w:line="276"/>
        <w:jc w:val="both"/>
        <w:rPr>
          <w:rFonts w:ascii="Calibri" w:cs="Century Gothic" w:eastAsia="Century Gothic" w:hAnsi="Calibri"/>
          <w:i/>
          <w:color w:val="243f61"/>
          <w:sz w:val="24"/>
          <w:szCs w:val="24"/>
        </w:rPr>
      </w:pPr>
      <w:r>
        <w:rPr>
          <w:rFonts w:ascii="Calibri" w:cs="Source Code Pro" w:eastAsia="Source Code Pro" w:hAnsi="Calibri" w:hint="default"/>
          <w:b/>
          <w:bCs/>
          <w:i/>
          <w:iCs/>
          <w:smallCaps/>
          <w:color w:val="404040"/>
          <w:sz w:val="21"/>
          <w:szCs w:val="21"/>
          <w:highlight w:val="none"/>
          <w:vertAlign w:val="baseline"/>
          <w:em w:val="none"/>
          <w:lang w:val="en-IN" w:eastAsia="en-GB"/>
        </w:rPr>
        <w:t>Kharagpur</w:t>
      </w:r>
      <w:r>
        <w:rPr>
          <w:rFonts w:ascii="Calibri" w:cs="Source Code Pro" w:eastAsia="Source Code Pro" w:hAnsi="Calibri" w:hint="default"/>
          <w:b/>
          <w:bCs/>
          <w:i/>
          <w:iCs/>
          <w:smallCaps/>
          <w:color w:val="404040"/>
          <w:sz w:val="21"/>
          <w:szCs w:val="21"/>
          <w:highlight w:val="none"/>
          <w:vertAlign w:val="baseline"/>
          <w:em w:val="none"/>
          <w:lang w:val="en-IN" w:eastAsia="en-GB"/>
        </w:rPr>
        <w:t xml:space="preserve">  </w:t>
      </w:r>
      <w:r>
        <w:rPr>
          <w:rFonts w:ascii="Calibri" w:cs="Source Code Pro" w:eastAsia="Source Code Pro" w:hAnsi="Calibri" w:hint="default"/>
          <w:b/>
          <w:bCs/>
          <w:i/>
          <w:iCs/>
          <w:smallCaps/>
          <w:color w:val="404040"/>
          <w:sz w:val="21"/>
          <w:szCs w:val="21"/>
          <w:highlight w:val="none"/>
          <w:vertAlign w:val="baseline"/>
          <w:em w:val="none"/>
          <w:lang w:val="en-IN" w:eastAsia="en-GB"/>
        </w:rPr>
        <w:t>unit</w:t>
      </w:r>
      <w:r>
        <w:rPr>
          <w:rFonts w:ascii="Calibri" w:cs="Source Code Pro" w:eastAsia="Source Code Pro" w:hAnsi="Calibri" w:hint="default"/>
          <w:b/>
          <w:bCs/>
          <w:i/>
          <w:iCs/>
          <w:smallCaps/>
          <w:color w:val="404040"/>
          <w:sz w:val="21"/>
          <w:szCs w:val="21"/>
          <w:highlight w:val="none"/>
          <w:vertAlign w:val="baseline"/>
          <w:em w:val="none"/>
          <w:lang w:val="en-IN" w:eastAsia="en-GB"/>
        </w:rPr>
        <w:t xml:space="preserve"> </w:t>
      </w:r>
      <w:r>
        <w:rPr>
          <w:rFonts w:ascii="Calibri" w:cs="Source Code Pro" w:eastAsia="Source Code Pro" w:hAnsi="Calibri" w:hint="default"/>
          <w:b/>
          <w:bCs/>
          <w:i/>
          <w:iCs/>
          <w:smallCaps/>
          <w:color w:val="404040"/>
          <w:sz w:val="21"/>
          <w:szCs w:val="21"/>
          <w:highlight w:val="none"/>
          <w:vertAlign w:val="baseline"/>
          <w:em w:val="none"/>
          <w:lang w:val="en-IN" w:eastAsia="en-GB"/>
        </w:rPr>
        <w:t>(</w:t>
      </w:r>
      <w:r>
        <w:rPr>
          <w:rFonts w:ascii="Calibri" w:cs="Source Code Pro" w:eastAsia="Source Code Pro" w:hAnsi="Calibri" w:hint="default"/>
          <w:b/>
          <w:bCs/>
          <w:i/>
          <w:iCs/>
          <w:smallCaps/>
          <w:color w:val="404040"/>
          <w:sz w:val="21"/>
          <w:szCs w:val="21"/>
          <w:highlight w:val="none"/>
          <w:vertAlign w:val="baseline"/>
          <w:em w:val="none"/>
          <w:lang w:val="en-IN" w:eastAsia="en-GB"/>
        </w:rPr>
        <w:t xml:space="preserve"> </w:t>
      </w:r>
      <w:r>
        <w:rPr>
          <w:rFonts w:ascii="Calibri" w:cs="Source Code Pro" w:eastAsia="Source Code Pro" w:hAnsi="Calibri" w:hint="default"/>
          <w:b/>
          <w:bCs/>
          <w:i/>
          <w:iCs/>
          <w:smallCaps/>
          <w:color w:val="404040"/>
          <w:sz w:val="21"/>
          <w:szCs w:val="21"/>
          <w:highlight w:val="none"/>
          <w:vertAlign w:val="baseline"/>
          <w:em w:val="none"/>
          <w:lang w:val="en-IN" w:eastAsia="en-GB"/>
        </w:rPr>
        <w:t>Ramsarup</w:t>
      </w:r>
      <w:r>
        <w:rPr>
          <w:rFonts w:ascii="Calibri" w:cs="Source Code Pro" w:eastAsia="Source Code Pro" w:hAnsi="Calibri" w:hint="default"/>
          <w:b/>
          <w:bCs/>
          <w:i/>
          <w:iCs/>
          <w:smallCaps/>
          <w:color w:val="404040"/>
          <w:sz w:val="21"/>
          <w:szCs w:val="21"/>
          <w:highlight w:val="none"/>
          <w:vertAlign w:val="baseline"/>
          <w:em w:val="none"/>
          <w:lang w:val="en-IN" w:eastAsia="en-GB"/>
        </w:rPr>
        <w:t xml:space="preserve"> </w:t>
      </w:r>
      <w:r>
        <w:rPr>
          <w:rFonts w:ascii="Calibri" w:cs="Source Code Pro" w:eastAsia="Source Code Pro" w:hAnsi="Calibri" w:hint="default"/>
          <w:b/>
          <w:bCs/>
          <w:i/>
          <w:iCs/>
          <w:smallCaps/>
          <w:color w:val="404040"/>
          <w:sz w:val="21"/>
          <w:szCs w:val="21"/>
          <w:highlight w:val="none"/>
          <w:vertAlign w:val="baseline"/>
          <w:em w:val="none"/>
          <w:lang w:val="en-IN" w:eastAsia="en-GB"/>
        </w:rPr>
        <w:t>Industries</w:t>
      </w:r>
      <w:r>
        <w:rPr>
          <w:rFonts w:ascii="Calibri" w:cs="Source Code Pro" w:eastAsia="Source Code Pro" w:hAnsi="Calibri" w:hint="default"/>
          <w:b/>
          <w:bCs/>
          <w:i/>
          <w:iCs/>
          <w:smallCaps/>
          <w:color w:val="404040"/>
          <w:sz w:val="21"/>
          <w:szCs w:val="21"/>
          <w:highlight w:val="none"/>
          <w:vertAlign w:val="baseline"/>
          <w:em w:val="none"/>
          <w:lang w:val="en-IN" w:eastAsia="en-GB"/>
        </w:rPr>
        <w:t xml:space="preserve"> </w:t>
      </w:r>
      <w:r>
        <w:rPr>
          <w:rFonts w:ascii="Calibri" w:cs="Source Code Pro" w:eastAsia="Source Code Pro" w:hAnsi="Calibri" w:hint="default"/>
          <w:b/>
          <w:bCs/>
          <w:i/>
          <w:iCs/>
          <w:smallCaps/>
          <w:color w:val="404040"/>
          <w:sz w:val="21"/>
          <w:szCs w:val="21"/>
          <w:highlight w:val="none"/>
          <w:vertAlign w:val="baseline"/>
          <w:em w:val="none"/>
          <w:lang w:val="en-IN" w:eastAsia="en-GB"/>
        </w:rPr>
        <w:t>Ltd</w:t>
      </w:r>
    </w:p>
    <w:p>
      <w:pPr>
        <w:pStyle w:val="style0"/>
        <w:pBdr>
          <w:left w:val="single" w:sz="24" w:space="0" w:color="dbe5f1"/>
          <w:right w:val="single" w:sz="24" w:space="0" w:color="dbe5f1"/>
          <w:top w:val="single" w:sz="24" w:space="0" w:color="dbe5f1"/>
          <w:bottom w:val="single" w:sz="24" w:space="0" w:color="dbe5f1"/>
        </w:pBdr>
        <w:shd w:val="clear" w:color="ffffff" w:fill="dbe5f1"/>
        <w:spacing w:lineRule="auto" w:line="276"/>
        <w:ind w:firstLine="0"/>
        <w:jc w:val="both"/>
        <w:outlineLvl w:val="1"/>
        <w:rPr>
          <w:rFonts w:ascii="Calibri" w:cs="Century Gothic" w:eastAsia="Century Gothic" w:hAnsi="Calibri"/>
          <w:i/>
          <w:color w:val="243f61"/>
          <w:sz w:val="24"/>
          <w:szCs w:val="24"/>
        </w:rPr>
      </w:pPr>
      <w:r>
        <w:rPr>
          <w:rFonts w:ascii="Calibri" w:cs="Source Code Pro" w:eastAsia="Source Code Pro" w:hAnsi="Calibri" w:hint="default"/>
          <w:b/>
          <w:bCs/>
          <w:i/>
          <w:iCs/>
          <w:smallCaps/>
          <w:color w:val="404040"/>
          <w:sz w:val="21"/>
          <w:szCs w:val="21"/>
          <w:highlight w:val="none"/>
          <w:vertAlign w:val="baseline"/>
          <w:em w:val="none"/>
          <w:lang w:val="en-IN" w:eastAsia="en-GB"/>
        </w:rPr>
        <w:t>DGM</w:t>
      </w:r>
      <w:r>
        <w:rPr>
          <w:rFonts w:ascii="Calibri" w:cs="Century Gothic" w:eastAsia="Century Gothic" w:hAnsi="Calibri" w:hint="default"/>
          <w:b/>
          <w:bCs/>
          <w:i/>
          <w:iCs/>
          <w:smallCaps/>
          <w:color w:val="404040"/>
          <w:sz w:val="21"/>
          <w:szCs w:val="21"/>
          <w:highlight w:val="none"/>
          <w:vertAlign w:val="baseline"/>
          <w:em w:val="none"/>
          <w:lang w:val="en-IN" w:eastAsia="en-GB"/>
        </w:rPr>
        <w:t>-HR</w:t>
      </w:r>
      <w:r>
        <w:rPr>
          <w:rFonts w:ascii="Calibri" w:cs="Century Gothic" w:eastAsia="Century Gothic" w:hAnsi="Calibri" w:hint="default"/>
          <w:b/>
          <w:bCs/>
          <w:i/>
          <w:iCs/>
          <w:smallCaps/>
          <w:color w:val="404040"/>
          <w:sz w:val="21"/>
          <w:szCs w:val="21"/>
          <w:highlight w:val="none"/>
          <w:vertAlign w:val="baseline"/>
          <w:em w:val="none"/>
          <w:lang w:val="en-IN" w:eastAsia="en-GB"/>
        </w:rPr>
        <w:t xml:space="preserve"> </w:t>
      </w:r>
      <w:r>
        <w:rPr>
          <w:rFonts w:ascii="Calibri" w:cs="Century Gothic" w:eastAsia="Century Gothic" w:hAnsi="Calibri" w:hint="default"/>
          <w:b/>
          <w:bCs/>
          <w:i/>
          <w:iCs/>
          <w:smallCaps/>
          <w:color w:val="404040"/>
          <w:sz w:val="21"/>
          <w:szCs w:val="21"/>
          <w:highlight w:val="none"/>
          <w:vertAlign w:val="baseline"/>
          <w:em w:val="none"/>
          <w:lang w:val="en-IN" w:eastAsia="en-GB"/>
        </w:rPr>
        <w:t>&amp;</w:t>
      </w:r>
      <w:r>
        <w:rPr>
          <w:rFonts w:ascii="Calibri" w:cs="Century Gothic" w:eastAsia="Century Gothic" w:hAnsi="Calibri" w:hint="default"/>
          <w:b/>
          <w:bCs/>
          <w:i/>
          <w:iCs/>
          <w:smallCaps/>
          <w:color w:val="404040"/>
          <w:sz w:val="21"/>
          <w:szCs w:val="21"/>
          <w:highlight w:val="none"/>
          <w:vertAlign w:val="baseline"/>
          <w:em w:val="none"/>
          <w:lang w:val="en-IN" w:eastAsia="en-GB"/>
        </w:rPr>
        <w:t xml:space="preserve"> </w:t>
      </w:r>
      <w:r>
        <w:rPr>
          <w:rFonts w:ascii="Calibri" w:cs="Century Gothic" w:eastAsia="Century Gothic" w:hAnsi="Calibri" w:hint="default"/>
          <w:b/>
          <w:bCs/>
          <w:i/>
          <w:iCs/>
          <w:smallCaps/>
          <w:color w:val="404040"/>
          <w:sz w:val="21"/>
          <w:szCs w:val="21"/>
          <w:highlight w:val="none"/>
          <w:vertAlign w:val="baseline"/>
          <w:em w:val="none"/>
          <w:lang w:val="en-IN" w:eastAsia="en-GB"/>
        </w:rPr>
        <w:t>IR</w:t>
      </w:r>
      <w:r>
        <w:rPr>
          <w:rFonts w:ascii="Calibri" w:cs="Century Gothic" w:eastAsia="Century Gothic" w:hAnsi="Calibri" w:hint="default"/>
          <w:b/>
          <w:bCs/>
          <w:i/>
          <w:iCs/>
          <w:smallCaps/>
          <w:color w:val="404040"/>
          <w:sz w:val="21"/>
          <w:szCs w:val="21"/>
          <w:highlight w:val="none"/>
          <w:vertAlign w:val="baseline"/>
          <w:em w:val="none"/>
          <w:lang w:val="en-IN" w:eastAsia="en-GB"/>
        </w:rPr>
        <w:t xml:space="preserve"> </w:t>
      </w:r>
      <w:r>
        <w:rPr>
          <w:rFonts w:ascii="Calibri" w:cs="Century Gothic" w:eastAsia="Century Gothic" w:hAnsi="Calibri" w:hint="default"/>
          <w:b/>
          <w:bCs/>
          <w:i/>
          <w:iCs/>
          <w:smallCaps/>
          <w:color w:val="404040"/>
          <w:sz w:val="21"/>
          <w:szCs w:val="21"/>
          <w:highlight w:val="none"/>
          <w:vertAlign w:val="baseline"/>
          <w:em w:val="none"/>
          <w:lang w:val="en-IN" w:eastAsia="en-GB"/>
        </w:rPr>
        <w:t>(Factory</w:t>
      </w:r>
      <w:r>
        <w:rPr>
          <w:rFonts w:ascii="Calibri" w:cs="Century Gothic" w:eastAsia="Century Gothic" w:hAnsi="Calibri" w:hint="default"/>
          <w:b/>
          <w:bCs/>
          <w:i/>
          <w:iCs/>
          <w:smallCaps/>
          <w:color w:val="404040"/>
          <w:sz w:val="21"/>
          <w:szCs w:val="21"/>
          <w:highlight w:val="none"/>
          <w:vertAlign w:val="baseline"/>
          <w:em w:val="none"/>
          <w:lang w:val="en-IN" w:eastAsia="en-GB"/>
        </w:rPr>
        <w:t xml:space="preserve"> </w:t>
      </w:r>
      <w:r>
        <w:rPr>
          <w:rFonts w:ascii="Calibri" w:cs="Century Gothic" w:eastAsia="Century Gothic" w:hAnsi="Calibri" w:hint="default"/>
          <w:b/>
          <w:bCs/>
          <w:i/>
          <w:iCs/>
          <w:smallCaps/>
          <w:color w:val="404040"/>
          <w:sz w:val="21"/>
          <w:szCs w:val="21"/>
          <w:highlight w:val="none"/>
          <w:vertAlign w:val="baseline"/>
          <w:em w:val="none"/>
          <w:lang w:val="en-IN" w:eastAsia="en-GB"/>
        </w:rPr>
        <w:t>HR</w:t>
      </w:r>
      <w:r>
        <w:rPr>
          <w:rFonts w:ascii="Calibri" w:cs="Century Gothic" w:eastAsia="Century Gothic" w:hAnsi="Calibri" w:hint="default"/>
          <w:b/>
          <w:bCs/>
          <w:i/>
          <w:iCs/>
          <w:smallCaps/>
          <w:color w:val="404040"/>
          <w:sz w:val="21"/>
          <w:szCs w:val="21"/>
          <w:highlight w:val="none"/>
          <w:vertAlign w:val="baseline"/>
          <w:em w:val="none"/>
          <w:lang w:val="en-IN" w:eastAsia="en-GB"/>
        </w:rPr>
        <w:t xml:space="preserve"> </w:t>
      </w:r>
      <w:r>
        <w:rPr>
          <w:rFonts w:ascii="Calibri" w:cs="Century Gothic" w:eastAsia="Century Gothic" w:hAnsi="Calibri" w:hint="default"/>
          <w:b/>
          <w:bCs/>
          <w:i/>
          <w:iCs/>
          <w:smallCaps/>
          <w:color w:val="404040"/>
          <w:sz w:val="21"/>
          <w:szCs w:val="21"/>
          <w:highlight w:val="none"/>
          <w:vertAlign w:val="baseline"/>
          <w:em w:val="none"/>
          <w:lang w:val="en-IN" w:eastAsia="en-GB"/>
        </w:rPr>
        <w:t>-Head)</w:t>
      </w:r>
    </w:p>
    <w:p>
      <w:pPr>
        <w:pStyle w:val="style0"/>
        <w:pBdr>
          <w:left w:val="single" w:sz="24" w:space="0" w:color="dbe5f1"/>
          <w:right w:val="single" w:sz="24" w:space="0" w:color="dbe5f1"/>
          <w:top w:val="single" w:sz="24" w:space="0" w:color="dbe5f1"/>
          <w:bottom w:val="single" w:sz="24" w:space="0" w:color="dbe5f1"/>
        </w:pBdr>
        <w:shd w:val="clear" w:color="ffffff" w:fill="dbe5f1"/>
        <w:spacing w:lineRule="auto" w:line="276"/>
        <w:ind w:firstLine="0"/>
        <w:jc w:val="both"/>
        <w:outlineLvl w:val="1"/>
        <w:rPr>
          <w:rFonts w:ascii="Calibri" w:cs="Century Gothic" w:eastAsia="Century Gothic" w:hAnsi="Calibri"/>
          <w:i/>
          <w:color w:val="243f61"/>
          <w:sz w:val="24"/>
          <w:szCs w:val="24"/>
        </w:rPr>
      </w:pPr>
      <w:r>
        <w:rPr>
          <w:rFonts w:ascii="Calibri" w:cs="Century Gothic" w:eastAsia="Century Gothic" w:hAnsi="Calibri" w:hint="default"/>
          <w:b/>
          <w:bCs/>
          <w:i/>
          <w:iCs/>
          <w:smallCaps/>
          <w:color w:val="404040"/>
          <w:sz w:val="21"/>
          <w:szCs w:val="21"/>
          <w:highlight w:val="none"/>
          <w:vertAlign w:val="baseline"/>
          <w:em w:val="none"/>
          <w:lang w:val="en-IN" w:eastAsia="en-GB"/>
        </w:rPr>
        <w:t xml:space="preserve"> </w:t>
      </w:r>
      <w:r>
        <w:rPr>
          <w:rFonts w:ascii="Calibri" w:cs="Century Gothic" w:eastAsia="Century Gothic" w:hAnsi="Calibri" w:hint="default"/>
          <w:b/>
          <w:bCs/>
          <w:i/>
          <w:iCs/>
          <w:smallCaps/>
          <w:color w:val="404040"/>
          <w:sz w:val="21"/>
          <w:szCs w:val="21"/>
          <w:highlight w:val="none"/>
          <w:vertAlign w:val="baseline"/>
          <w:em w:val="none"/>
          <w:lang w:val="en-IN" w:eastAsia="en-GB"/>
        </w:rPr>
        <w:t>From</w:t>
      </w:r>
      <w:r>
        <w:rPr>
          <w:rFonts w:ascii="Calibri" w:cs="Century Gothic" w:eastAsia="Century Gothic" w:hAnsi="Calibri" w:hint="default"/>
          <w:b/>
          <w:bCs/>
          <w:i/>
          <w:iCs/>
          <w:smallCaps/>
          <w:color w:val="404040"/>
          <w:sz w:val="21"/>
          <w:szCs w:val="21"/>
          <w:highlight w:val="none"/>
          <w:vertAlign w:val="baseline"/>
          <w:em w:val="none"/>
          <w:lang w:val="en-IN" w:eastAsia="en-GB"/>
        </w:rPr>
        <w:t xml:space="preserve"> </w:t>
      </w:r>
      <w:r>
        <w:rPr>
          <w:rFonts w:ascii="Calibri" w:cs="Source Code Pro" w:eastAsia="Source Code Pro" w:hAnsi="Calibri" w:hint="default"/>
          <w:b/>
          <w:bCs/>
          <w:i/>
          <w:iCs/>
          <w:smallCaps/>
          <w:color w:val="404040"/>
          <w:sz w:val="21"/>
          <w:szCs w:val="21"/>
          <w:highlight w:val="none"/>
          <w:vertAlign w:val="baseline"/>
          <w:em w:val="none"/>
          <w:lang w:val="en-IN" w:eastAsia="en-GB"/>
        </w:rPr>
        <w:t>September,2023</w:t>
      </w:r>
      <w:r>
        <w:rPr>
          <w:rFonts w:ascii="Calibri" w:cs="Century Gothic" w:eastAsia="Century Gothic" w:hAnsi="Calibri" w:hint="default"/>
          <w:b/>
          <w:bCs/>
          <w:i/>
          <w:iCs/>
          <w:smallCaps/>
          <w:color w:val="404040"/>
          <w:sz w:val="21"/>
          <w:szCs w:val="21"/>
          <w:highlight w:val="none"/>
          <w:vertAlign w:val="baseline"/>
          <w:em w:val="none"/>
          <w:lang w:val="en-IN" w:eastAsia="en-GB"/>
        </w:rPr>
        <w:t xml:space="preserve"> </w:t>
      </w:r>
      <w:r>
        <w:rPr>
          <w:rFonts w:ascii="Calibri" w:cs="Century Gothic" w:eastAsia="Century Gothic" w:hAnsi="Calibri" w:hint="default"/>
          <w:b/>
          <w:bCs/>
          <w:i/>
          <w:iCs/>
          <w:smallCaps/>
          <w:color w:val="404040"/>
          <w:sz w:val="21"/>
          <w:szCs w:val="21"/>
          <w:highlight w:val="none"/>
          <w:vertAlign w:val="baseline"/>
          <w:em w:val="none"/>
          <w:lang w:val="en-IN" w:eastAsia="en-GB"/>
        </w:rPr>
        <w:t>til</w:t>
      </w:r>
      <w:r>
        <w:rPr>
          <w:rFonts w:ascii="Calibri" w:cs="Century Gothic" w:eastAsia="Century Gothic" w:hAnsi="Calibri" w:hint="default"/>
          <w:b/>
          <w:bCs/>
          <w:i/>
          <w:iCs/>
          <w:smallCaps/>
          <w:color w:val="404040"/>
          <w:sz w:val="21"/>
          <w:szCs w:val="21"/>
          <w:highlight w:val="none"/>
          <w:vertAlign w:val="baseline"/>
          <w:em w:val="none"/>
          <w:lang w:val="en-US" w:eastAsia="en-GB"/>
        </w:rPr>
        <w:t>l March,2025</w:t>
      </w:r>
      <w:r>
        <w:tab/>
      </w:r>
    </w:p>
    <w:p>
      <w:pPr>
        <w:pStyle w:val="style4097"/>
        <w:keepNext w:val="false"/>
        <w:keepLines w:val="false"/>
        <w:numPr>
          <w:ilvl w:val="0"/>
          <w:numId w:val="0"/>
        </w:numPr>
        <w:pBdr>
          <w:left w:val="single" w:sz="24" w:space="0" w:color="dbe5f1"/>
          <w:right w:val="single" w:sz="24" w:space="0" w:color="dbe5f1"/>
          <w:top w:val="single" w:sz="24" w:space="0" w:color="dbe5f1"/>
          <w:bottom w:val="single" w:sz="24" w:space="0" w:color="dbe5f1"/>
        </w:pBdr>
        <w:shd w:val="clear" w:color="auto" w:fill="dbe5f1"/>
        <w:spacing w:before="100" w:lineRule="auto" w:line="276"/>
        <w:ind w:left="0" w:firstLine="0"/>
        <w:jc w:val="both"/>
        <w:rPr>
          <w:rFonts w:ascii="Calibri" w:cs="Century Gothic" w:eastAsia="Century Gothic" w:hAnsi="Calibri"/>
          <w:i/>
          <w:color w:val="243f61"/>
          <w:sz w:val="24"/>
          <w:szCs w:val="24"/>
        </w:rPr>
      </w:pPr>
    </w:p>
    <w:p>
      <w:pPr>
        <w:pStyle w:val="style0"/>
        <w:spacing w:before="0"/>
        <w:ind w:hanging="15"/>
        <w:rPr>
          <w:rFonts w:ascii="Calibri" w:cs="Century Gothic" w:eastAsia="Century Gothic" w:hAnsi="Calibri"/>
          <w:sz w:val="18"/>
          <w:szCs w:val="18"/>
        </w:rPr>
      </w:pPr>
    </w:p>
    <w:bookmarkStart w:id="6" w:name="_1mrcu09" w:colFirst="0" w:colLast="0"/>
    <w:bookmarkEnd w:id="6"/>
    <w:p>
      <w:pPr>
        <w:pStyle w:val="style0"/>
        <w:pBdr>
          <w:left w:val="single" w:sz="24" w:space="0" w:color="dbe5f1"/>
          <w:right w:val="single" w:sz="24" w:space="0" w:color="dbe5f1"/>
          <w:top w:val="single" w:sz="24" w:space="0" w:color="dbe5f1"/>
          <w:bottom w:val="single" w:sz="24" w:space="0" w:color="dbe5f1"/>
        </w:pBdr>
        <w:shd w:val="clear" w:color="auto" w:fill="dbe5f1"/>
        <w:spacing w:lineRule="auto" w:line="276"/>
        <w:ind w:left="0"/>
        <w:rPr>
          <w:rFonts w:ascii="Calibri" w:cs="Century Gothic" w:eastAsia="Century Gothic" w:hAnsi="Calibri"/>
          <w:b/>
          <w:i/>
          <w:smallCaps/>
          <w:color w:val="404040"/>
        </w:rPr>
      </w:pPr>
      <w:r>
        <w:rPr>
          <w:rFonts w:ascii="Calibri" w:cs="Century Gothic" w:eastAsia="Century Gothic" w:hAnsi="Calibri"/>
          <w:b/>
          <w:i/>
          <w:smallCaps/>
          <w:color w:val="404040"/>
          <w:lang w:val="en-US"/>
        </w:rPr>
        <w:t>3.</w:t>
      </w:r>
      <w:r>
        <w:rPr>
          <w:rFonts w:ascii="Calibri" w:cs="Century Gothic" w:eastAsia="Century Gothic" w:hAnsi="Calibri"/>
          <w:b/>
          <w:i/>
          <w:smallCaps/>
          <w:color w:val="404040"/>
        </w:rPr>
        <w:t>EVEREST INDUSTRIES LTD, KOLKATA WORKS.</w:t>
      </w:r>
    </w:p>
    <w:p>
      <w:pPr>
        <w:pStyle w:val="style0"/>
        <w:pBdr>
          <w:left w:val="single" w:sz="24" w:space="0" w:color="dbe5f1"/>
          <w:right w:val="single" w:sz="24" w:space="0" w:color="dbe5f1"/>
          <w:top w:val="single" w:sz="24" w:space="0" w:color="dbe5f1"/>
          <w:bottom w:val="single" w:sz="24" w:space="0" w:color="dbe5f1"/>
        </w:pBdr>
        <w:shd w:val="clear" w:color="auto" w:fill="dbe5f1"/>
        <w:spacing w:lineRule="auto" w:line="276"/>
        <w:ind w:hanging="15"/>
        <w:rPr>
          <w:rFonts w:ascii="Calibri" w:cs="Century Gothic" w:eastAsia="Century Gothic" w:hAnsi="Calibri"/>
          <w:sz w:val="20"/>
          <w:szCs w:val="20"/>
        </w:rPr>
      </w:pPr>
      <w:r>
        <w:rPr>
          <w:rFonts w:ascii="Calibri" w:cs="Century Gothic" w:eastAsia="Century Gothic" w:hAnsi="Calibri"/>
          <w:b/>
          <w:i/>
          <w:smallCaps/>
          <w:color w:val="404040"/>
        </w:rPr>
        <w:t>Manager-HR &amp; IR (Factory HR -Head)</w:t>
      </w:r>
    </w:p>
    <w:p>
      <w:pPr>
        <w:pStyle w:val="style0"/>
        <w:pBdr>
          <w:left w:val="single" w:sz="24" w:space="0" w:color="dbe5f1"/>
          <w:right w:val="single" w:sz="24" w:space="0" w:color="dbe5f1"/>
          <w:top w:val="single" w:sz="24" w:space="0" w:color="dbe5f1"/>
          <w:bottom w:val="single" w:sz="24" w:space="0" w:color="dbe5f1"/>
        </w:pBdr>
        <w:shd w:val="clear" w:color="auto" w:fill="dbe5f1"/>
        <w:spacing w:lineRule="auto" w:line="276"/>
        <w:ind w:left="0"/>
        <w:rPr>
          <w:rFonts w:ascii="Calibri" w:cs="Century Gothic" w:eastAsia="Century Gothic" w:hAnsi="Calibri"/>
          <w:b/>
          <w:i/>
          <w:smallCaps/>
          <w:color w:val="404040"/>
        </w:rPr>
      </w:pPr>
      <w:r>
        <w:rPr>
          <w:rFonts w:ascii="Calibri" w:cs="Century Gothic" w:eastAsia="Century Gothic" w:hAnsi="Calibri"/>
          <w:b/>
          <w:i/>
          <w:smallCaps/>
          <w:color w:val="404040"/>
        </w:rPr>
        <w:t xml:space="preserve"> From November,2019  </w:t>
      </w:r>
      <w:r>
        <w:rPr>
          <w:rFonts w:ascii="Calibri" w:cs="Century Gothic" w:eastAsia="Century Gothic" w:hAnsi="Calibri"/>
          <w:b/>
          <w:i/>
          <w:smallCaps/>
          <w:color w:val="404040"/>
          <w:lang w:val="en-US"/>
        </w:rPr>
        <w:t>to September 2023</w:t>
      </w:r>
      <w:r>
        <w:rPr>
          <w:rFonts w:ascii="Calibri" w:hAnsi="Calibri"/>
        </w:rPr>
        <w:tab/>
      </w:r>
    </w:p>
    <w:p>
      <w:pPr>
        <w:pStyle w:val="style0"/>
        <w:pBdr>
          <w:left w:val="single" w:sz="24" w:space="0" w:color="dbe5f1"/>
          <w:right w:val="single" w:sz="24" w:space="0" w:color="dbe5f1"/>
          <w:top w:val="single" w:sz="24" w:space="0" w:color="dbe5f1"/>
          <w:bottom w:val="single" w:sz="24" w:space="0" w:color="dbe5f1"/>
        </w:pBdr>
        <w:shd w:val="clear" w:color="auto" w:fill="dbe5f1"/>
        <w:spacing w:lineRule="auto" w:line="276"/>
        <w:ind w:hanging="15"/>
        <w:rPr>
          <w:rFonts w:ascii="Calibri" w:cs="Century Gothic" w:eastAsia="Century Gothic" w:hAnsi="Calibri"/>
          <w:sz w:val="20"/>
          <w:szCs w:val="20"/>
        </w:rPr>
      </w:pPr>
    </w:p>
    <w:bookmarkStart w:id="7" w:name="_46r0co2" w:colFirst="0" w:colLast="0"/>
    <w:bookmarkEnd w:id="7"/>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hAnsi="Calibri"/>
          <w:b/>
          <w:color w:val="000000"/>
          <w:sz w:val="20"/>
          <w:szCs w:val="20"/>
          <w:lang w:val="en-US"/>
        </w:rPr>
        <w:t>4</w:t>
      </w:r>
      <w:r>
        <w:rPr>
          <w:rFonts w:ascii="Calibri" w:hAnsi="Calibri"/>
          <w:b/>
          <w:color w:val="000000"/>
          <w:sz w:val="20"/>
          <w:szCs w:val="20"/>
        </w:rPr>
        <w:t xml:space="preserve">. </w:t>
      </w:r>
      <w:r>
        <w:rPr>
          <w:rFonts w:ascii="Calibri" w:cs="Century Gothic" w:eastAsia="Century Gothic" w:hAnsi="Calibri"/>
          <w:b/>
          <w:color w:val="000000"/>
          <w:sz w:val="20"/>
          <w:szCs w:val="20"/>
        </w:rPr>
        <w:t xml:space="preserve">GREENPLY INDUSTRIES LTD, RAJKOT </w:t>
      </w:r>
    </w:p>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SENIOR MANAGER-HR &amp; IR (Factory HR -Head)</w:t>
      </w:r>
    </w:p>
    <w:bookmarkStart w:id="8" w:name="_2lwamvv" w:colFirst="0" w:colLast="0"/>
    <w:bookmarkEnd w:id="8"/>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(AUGUST, 2018 -OCTOBER,2019)</w:t>
      </w:r>
    </w:p>
    <w:p>
      <w:pPr>
        <w:pStyle w:val="style0"/>
        <w:ind w:hanging="15"/>
        <w:rPr>
          <w:rFonts w:ascii="Calibri" w:cs="Century Gothic" w:eastAsia="Century Gothic" w:hAnsi="Calibri"/>
          <w:sz w:val="20"/>
          <w:szCs w:val="20"/>
        </w:rPr>
      </w:pPr>
    </w:p>
    <w:bookmarkStart w:id="9" w:name="_111kx3o" w:colFirst="0" w:colLast="0"/>
    <w:bookmarkEnd w:id="9"/>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hAnsi="Calibri"/>
          <w:b/>
          <w:color w:val="000000"/>
          <w:sz w:val="20"/>
          <w:szCs w:val="20"/>
          <w:lang w:val="en-US"/>
        </w:rPr>
        <w:t>5</w:t>
      </w:r>
      <w:r>
        <w:rPr>
          <w:rFonts w:ascii="Calibri" w:hAnsi="Calibri"/>
          <w:b/>
          <w:color w:val="000000"/>
          <w:sz w:val="20"/>
          <w:szCs w:val="20"/>
        </w:rPr>
        <w:t>.</w:t>
      </w:r>
      <w:r>
        <w:rPr>
          <w:rFonts w:ascii="Calibri" w:cs="Century Gothic" w:eastAsia="Century Gothic" w:hAnsi="Calibri"/>
          <w:b/>
          <w:color w:val="000000"/>
          <w:sz w:val="20"/>
          <w:szCs w:val="20"/>
        </w:rPr>
        <w:t xml:space="preserve"> RELIANCE INDUSTRIES LTD</w:t>
      </w:r>
    </w:p>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 xml:space="preserve">   MANAGER-HR / IR, </w:t>
      </w:r>
    </w:p>
    <w:bookmarkStart w:id="10" w:name="_3l18frh" w:colFirst="0" w:colLast="0"/>
    <w:bookmarkEnd w:id="10"/>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 xml:space="preserve">   REFINERY DIVISION JAMNAGAR, GUJRAT</w:t>
      </w:r>
    </w:p>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 xml:space="preserve">   (JANUARY, 2014 -AUGUST, 2018)</w:t>
      </w:r>
    </w:p>
    <w:p>
      <w:pPr>
        <w:pStyle w:val="style0"/>
        <w:ind w:hanging="15"/>
        <w:rPr>
          <w:rFonts w:ascii="Calibri" w:cs="Century Gothic" w:eastAsia="Century Gothic" w:hAnsi="Calibri"/>
          <w:sz w:val="20"/>
          <w:szCs w:val="20"/>
        </w:rPr>
      </w:pPr>
    </w:p>
    <w:bookmarkStart w:id="11" w:name="_206ipza" w:colFirst="0" w:colLast="0"/>
    <w:bookmarkEnd w:id="11"/>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hAnsi="Calibri"/>
          <w:b/>
          <w:color w:val="000000"/>
          <w:sz w:val="20"/>
          <w:szCs w:val="20"/>
          <w:lang w:val="en-US"/>
        </w:rPr>
        <w:t>6</w:t>
      </w:r>
      <w:r>
        <w:rPr>
          <w:rFonts w:ascii="Calibri" w:hAnsi="Calibri"/>
          <w:b/>
          <w:color w:val="000000"/>
          <w:sz w:val="20"/>
          <w:szCs w:val="20"/>
        </w:rPr>
        <w:t>.</w:t>
      </w:r>
      <w:r>
        <w:rPr>
          <w:rFonts w:ascii="Calibri" w:cs="Century Gothic" w:eastAsia="Century Gothic" w:hAnsi="Calibri"/>
          <w:b/>
          <w:color w:val="000000"/>
          <w:sz w:val="20"/>
          <w:szCs w:val="20"/>
        </w:rPr>
        <w:t>ABHIJEET GROUP ,Durgapur, Kolkata</w:t>
      </w:r>
    </w:p>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 xml:space="preserve">    MANAGER-HR &amp; Liaison</w:t>
      </w:r>
    </w:p>
    <w:bookmarkStart w:id="12" w:name="_4k668n3" w:colFirst="0" w:colLast="0"/>
    <w:bookmarkEnd w:id="12"/>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 xml:space="preserve">  (Renewable Energy   Based as well as   Conventional Power projects &amp; Ferro Alloy Manufacturer)       </w:t>
      </w:r>
    </w:p>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 xml:space="preserve">  (Successfully commission10 mw biomass power project  )  </w:t>
      </w:r>
    </w:p>
    <w:bookmarkStart w:id="13" w:name="_2zbgiuw" w:colFirst="0" w:colLast="0"/>
    <w:bookmarkEnd w:id="13"/>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 xml:space="preserve">  ( August, 2009 to JAN, 2014 )</w:t>
      </w:r>
    </w:p>
    <w:p>
      <w:pPr>
        <w:pStyle w:val="style0"/>
        <w:ind w:hanging="15"/>
        <w:rPr>
          <w:rFonts w:ascii="Calibri" w:cs="Century Gothic" w:eastAsia="Century Gothic" w:hAnsi="Calibri"/>
          <w:sz w:val="20"/>
          <w:szCs w:val="20"/>
        </w:rPr>
      </w:pPr>
    </w:p>
    <w:bookmarkStart w:id="14" w:name="_1egqt2p" w:colFirst="0" w:colLast="0"/>
    <w:bookmarkEnd w:id="14"/>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hAnsi="Calibri"/>
          <w:b/>
          <w:color w:val="000000"/>
          <w:sz w:val="20"/>
          <w:szCs w:val="20"/>
          <w:lang w:val="en-US"/>
        </w:rPr>
        <w:t>7</w:t>
      </w:r>
      <w:r>
        <w:rPr>
          <w:rFonts w:ascii="Calibri" w:hAnsi="Calibri"/>
          <w:b/>
          <w:color w:val="000000"/>
          <w:sz w:val="20"/>
          <w:szCs w:val="20"/>
        </w:rPr>
        <w:t>.</w:t>
      </w:r>
      <w:r>
        <w:rPr>
          <w:rFonts w:ascii="Calibri" w:cs="Century Gothic" w:eastAsia="Century Gothic" w:hAnsi="Calibri"/>
          <w:b/>
          <w:color w:val="000000"/>
          <w:sz w:val="20"/>
          <w:szCs w:val="20"/>
        </w:rPr>
        <w:t xml:space="preserve"> INTERNATIONAL TRACTORS LTD (SONALIKA) -, WB &amp; NE</w:t>
      </w:r>
    </w:p>
    <w:bookmarkStart w:id="15" w:name="_hawgnpnfdoj5" w:colFirst="0" w:colLast="0"/>
    <w:bookmarkEnd w:id="15"/>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 xml:space="preserve">    ASST.MANAGER –  HR &amp; IR</w:t>
      </w:r>
    </w:p>
    <w:bookmarkStart w:id="16" w:name="_3ygebqi" w:colFirst="0" w:colLast="0"/>
    <w:bookmarkEnd w:id="16"/>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alibri" w:cs="Century Gothic" w:eastAsia="Century Gothic" w:hAnsi="Calibri"/>
          <w:b/>
          <w:color w:val="000000"/>
          <w:sz w:val="20"/>
          <w:szCs w:val="20"/>
        </w:rPr>
      </w:pPr>
      <w:r>
        <w:rPr>
          <w:rFonts w:ascii="Calibri" w:cs="Century Gothic" w:eastAsia="Century Gothic" w:hAnsi="Calibri"/>
          <w:b/>
          <w:color w:val="000000"/>
          <w:sz w:val="20"/>
          <w:szCs w:val="20"/>
        </w:rPr>
        <w:t xml:space="preserve">    (JANUARY, 2005 TO August 2009)</w:t>
      </w:r>
    </w:p>
    <w:p>
      <w:pPr>
        <w:pStyle w:val="style0"/>
        <w:ind w:hanging="15"/>
        <w:rPr>
          <w:rFonts w:ascii="Calibri" w:cs="Century Gothic" w:eastAsia="Century Gothic" w:hAnsi="Calibri"/>
          <w:sz w:val="20"/>
          <w:szCs w:val="20"/>
        </w:rPr>
      </w:pPr>
    </w:p>
    <w:bookmarkStart w:id="17" w:name="_2dlolyb" w:colFirst="0" w:colLast="0"/>
    <w:bookmarkEnd w:id="17"/>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b/>
          <w:color w:val="000000"/>
          <w:sz w:val="20"/>
          <w:szCs w:val="20"/>
        </w:rPr>
      </w:pPr>
      <w:r>
        <w:rPr>
          <w:rFonts w:ascii="Century Gothic" w:cs="Century Gothic" w:eastAsia="Century Gothic" w:hAnsi="Century Gothic"/>
          <w:b/>
          <w:color w:val="000000"/>
          <w:sz w:val="20"/>
          <w:szCs w:val="20"/>
        </w:rPr>
        <w:t xml:space="preserve"> </w:t>
      </w:r>
      <w:r>
        <w:rPr>
          <w:rFonts w:cs="Century Gothic" w:eastAsia="Century Gothic" w:hAnsi="Century Gothic"/>
          <w:b/>
          <w:color w:val="000000"/>
          <w:sz w:val="20"/>
          <w:szCs w:val="20"/>
          <w:lang w:val="en-US"/>
        </w:rPr>
        <w:t>8</w:t>
      </w:r>
      <w:r>
        <w:rPr>
          <w:rFonts w:ascii="Century Gothic" w:cs="Century Gothic" w:eastAsia="Century Gothic" w:hAnsi="Century Gothic"/>
          <w:b/>
          <w:color w:val="000000"/>
          <w:sz w:val="20"/>
          <w:szCs w:val="20"/>
        </w:rPr>
        <w:t>.</w:t>
      </w:r>
      <w:r>
        <w:rPr>
          <w:rFonts w:ascii="Century Gothic" w:cs="Century Gothic" w:eastAsia="Century Gothic" w:hAnsi="Century Gothic"/>
          <w:b/>
          <w:color w:val="000000"/>
          <w:sz w:val="20"/>
          <w:szCs w:val="20"/>
        </w:rPr>
        <w:t>BURDWAN ENGINEERING PVT LTD.W.B (DEALER WITH THEN JOHN DEERE TRACTORS</w:t>
      </w:r>
    </w:p>
    <w:bookmarkStart w:id="18" w:name="_w6f1u2fq16tf" w:colFirst="0" w:colLast="0"/>
    <w:bookmarkEnd w:id="18"/>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b/>
          <w:color w:val="000000"/>
          <w:sz w:val="20"/>
          <w:szCs w:val="20"/>
        </w:rPr>
      </w:pPr>
      <w:r>
        <w:rPr>
          <w:rFonts w:ascii="Century Gothic" w:cs="Century Gothic" w:eastAsia="Century Gothic" w:hAnsi="Century Gothic"/>
          <w:b/>
          <w:color w:val="000000"/>
          <w:sz w:val="20"/>
          <w:szCs w:val="20"/>
        </w:rPr>
        <w:t xml:space="preserve">    EXECUTIVE -ADMIN &amp; HR</w:t>
      </w:r>
    </w:p>
    <w:bookmarkStart w:id="19" w:name="_sqyw64" w:colFirst="0" w:colLast="0"/>
    <w:bookmarkEnd w:id="19"/>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b/>
          <w:color w:val="000000"/>
          <w:sz w:val="24"/>
          <w:szCs w:val="24"/>
        </w:rPr>
      </w:pPr>
      <w:r>
        <w:rPr>
          <w:rFonts w:ascii="Century Gothic" w:cs="Century Gothic" w:eastAsia="Century Gothic" w:hAnsi="Century Gothic"/>
          <w:b/>
          <w:color w:val="000000"/>
          <w:sz w:val="20"/>
          <w:szCs w:val="20"/>
        </w:rPr>
        <w:t xml:space="preserve">    (JULY, 2001 TO DECEMBER 2004).</w:t>
      </w:r>
    </w:p>
    <w:p>
      <w:pPr>
        <w:pStyle w:val="style0"/>
        <w:ind w:left="0"/>
        <w:jc w:val="left"/>
        <w:rPr>
          <w:b/>
        </w:rPr>
      </w:pPr>
    </w:p>
    <w:bookmarkStart w:id="20" w:name="_1y810tw" w:colFirst="0" w:colLast="0"/>
    <w:bookmarkEnd w:id="20"/>
    <w:p>
      <w:pPr>
        <w:pStyle w:val="style2"/>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color w:val="424242"/>
          <w:sz w:val="24"/>
          <w:szCs w:val="24"/>
        </w:rPr>
      </w:pPr>
      <w:r>
        <w:rPr>
          <w:rFonts w:ascii="Century Gothic" w:cs="Century Gothic" w:eastAsia="Century Gothic" w:hAnsi="Century Gothic"/>
          <w:i/>
          <w:smallCaps/>
          <w:color w:val="404040"/>
          <w:sz w:val="21"/>
          <w:szCs w:val="21"/>
        </w:rPr>
        <w:t>SKILL &amp; COMPETENCIES</w:t>
      </w:r>
    </w:p>
    <w:bookmarkStart w:id="21" w:name="_4i7ojhp" w:colFirst="0" w:colLast="0"/>
    <w:bookmarkEnd w:id="21"/>
    <w:p>
      <w:pPr>
        <w:pStyle w:val="style0"/>
        <w:pBdr>
          <w:left w:val="nil"/>
          <w:right w:val="nil"/>
          <w:top w:val="nil"/>
          <w:bottom w:val="nil"/>
          <w:between w:val="nil"/>
        </w:pBdr>
        <w:spacing w:before="100" w:after="200" w:lineRule="auto" w:line="276"/>
        <w:ind w:left="0"/>
        <w:rPr>
          <w:rFonts w:ascii="Century Gothic" w:cs="Century Gothic" w:eastAsia="Century Gothic" w:hAnsi="Century Gothic"/>
          <w:b/>
          <w:i/>
          <w:color w:val="000000"/>
          <w:sz w:val="20"/>
          <w:szCs w:val="20"/>
        </w:rPr>
      </w:pPr>
      <w:r>
        <w:rPr>
          <w:rFonts w:ascii="Century Gothic" w:cs="Century Gothic" w:eastAsia="Century Gothic" w:hAnsi="Century Gothic"/>
          <w:b/>
          <w:i/>
          <w:color w:val="000000"/>
          <w:sz w:val="20"/>
          <w:szCs w:val="20"/>
        </w:rPr>
        <w:t>SEASONED HR-IR PROFESSIONALS WITH</w:t>
      </w:r>
    </w:p>
    <w:bookmarkStart w:id="22" w:name="_2xcytpi" w:colFirst="0" w:colLast="0"/>
    <w:bookmarkEnd w:id="22"/>
    <w:p>
      <w:pPr>
        <w:pStyle w:val="style0"/>
        <w:numPr>
          <w:ilvl w:val="0"/>
          <w:numId w:val="9"/>
        </w:numPr>
        <w:pBdr>
          <w:left w:val="nil"/>
          <w:right w:val="nil"/>
          <w:top w:val="nil"/>
          <w:bottom w:val="nil"/>
          <w:between w:val="nil"/>
        </w:pBdr>
        <w:spacing w:before="100" w:after="200" w:lineRule="auto" w:line="276"/>
        <w:rPr>
          <w:color w:val="000000"/>
        </w:rPr>
      </w:pPr>
      <w:r>
        <w:rPr>
          <w:rFonts w:ascii="Century Gothic" w:cs="Century Gothic" w:eastAsia="Century Gothic" w:hAnsi="Century Gothic"/>
          <w:color w:val="000000"/>
          <w:sz w:val="20"/>
          <w:szCs w:val="20"/>
        </w:rPr>
        <w:t>Innovative thinker &amp; Process oriented approach.</w:t>
      </w:r>
    </w:p>
    <w:p>
      <w:pPr>
        <w:pStyle w:val="style6"/>
        <w:numPr>
          <w:ilvl w:val="0"/>
          <w:numId w:val="6"/>
        </w:numPr>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Strategic approach in Stakeholder management.</w:t>
      </w:r>
    </w:p>
    <w:bookmarkStart w:id="23" w:name="_1ci93xb" w:colFirst="0" w:colLast="0"/>
    <w:bookmarkEnd w:id="23"/>
    <w:p>
      <w:pPr>
        <w:pStyle w:val="style6"/>
        <w:numPr>
          <w:ilvl w:val="0"/>
          <w:numId w:val="6"/>
        </w:numPr>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Deep understanding of labor laws and its implication, state wise.</w:t>
      </w:r>
    </w:p>
    <w:bookmarkStart w:id="24" w:name="_3whwml4" w:colFirst="0" w:colLast="0"/>
    <w:bookmarkEnd w:id="24"/>
    <w:p>
      <w:pPr>
        <w:pStyle w:val="style6"/>
        <w:numPr>
          <w:ilvl w:val="0"/>
          <w:numId w:val="6"/>
        </w:numPr>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Highly experienced in Contract labor management.</w:t>
      </w:r>
    </w:p>
    <w:bookmarkStart w:id="25" w:name="_2bn6wsx" w:colFirst="0" w:colLast="0"/>
    <w:bookmarkEnd w:id="25"/>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Strategy based capabilities in Labor negotiations ,contract negotiation. Labor relations &amp; Conflict resolution.</w:t>
      </w:r>
    </w:p>
    <w:bookmarkStart w:id="26" w:name="_vqj6bk32sgd1" w:colFirst="0" w:colLast="0"/>
    <w:bookmarkEnd w:id="26"/>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 xml:space="preserve">Very much articulate in multi union handling &amp; very quick in getting acceptance &amp; faith of the  union as well as workers. </w:t>
      </w:r>
    </w:p>
    <w:bookmarkStart w:id="27" w:name="_3as4poj" w:colFirst="0" w:colLast="0"/>
    <w:bookmarkEnd w:id="27"/>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Compensation and benefits administration.</w:t>
      </w:r>
    </w:p>
    <w:bookmarkStart w:id="28" w:name="_1pxezwc" w:colFirst="0" w:colLast="0"/>
    <w:bookmarkEnd w:id="28"/>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Equal opportunities facilitation</w:t>
      </w:r>
    </w:p>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Specialist in Recruitment strategies talent catcher &amp; succession planner.</w:t>
      </w:r>
    </w:p>
    <w:bookmarkStart w:id="29" w:name="_2p2csry" w:colFirst="0" w:colLast="0"/>
    <w:bookmarkEnd w:id="29"/>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Very effective PMS implementer and advocate of on time completion of  appraisal process.</w:t>
      </w:r>
    </w:p>
    <w:bookmarkStart w:id="30" w:name="_147n2zr" w:colFirst="0" w:colLast="0"/>
    <w:bookmarkEnd w:id="30"/>
    <w:p>
      <w:pPr>
        <w:pStyle w:val="style0"/>
        <w:numPr>
          <w:ilvl w:val="0"/>
          <w:numId w:val="9"/>
        </w:numPr>
        <w:pBdr>
          <w:left w:val="nil"/>
          <w:right w:val="nil"/>
          <w:top w:val="nil"/>
          <w:bottom w:val="nil"/>
          <w:between w:val="nil"/>
        </w:pBdr>
        <w:spacing w:before="100" w:after="200" w:lineRule="auto" w:line="276"/>
        <w:rPr>
          <w:color w:val="000000"/>
        </w:rPr>
      </w:pPr>
      <w:r>
        <w:rPr>
          <w:rFonts w:ascii="Century Gothic" w:cs="Century Gothic" w:eastAsia="Century Gothic" w:hAnsi="Century Gothic"/>
          <w:color w:val="000000"/>
          <w:sz w:val="20"/>
          <w:szCs w:val="20"/>
        </w:rPr>
        <w:t>Efficient in HRIS &amp; HR analytics</w:t>
      </w:r>
    </w:p>
    <w:p>
      <w:pPr>
        <w:pStyle w:val="style0"/>
        <w:numPr>
          <w:ilvl w:val="0"/>
          <w:numId w:val="9"/>
        </w:numPr>
        <w:pBdr>
          <w:left w:val="nil"/>
          <w:right w:val="nil"/>
          <w:top w:val="nil"/>
          <w:bottom w:val="nil"/>
          <w:between w:val="nil"/>
        </w:pBdr>
        <w:spacing w:before="100" w:after="200" w:lineRule="auto" w:line="276"/>
        <w:rPr>
          <w:color w:val="000000"/>
        </w:rPr>
      </w:pPr>
      <w:r>
        <w:rPr>
          <w:rFonts w:ascii="Century Gothic" w:cs="Century Gothic" w:eastAsia="Century Gothic" w:hAnsi="Century Gothic"/>
          <w:color w:val="000000"/>
          <w:sz w:val="20"/>
          <w:szCs w:val="20"/>
        </w:rPr>
        <w:t>Experienced in Compensation structuring &amp; Payroll administration</w:t>
      </w:r>
    </w:p>
    <w:bookmarkStart w:id="31" w:name="_49x2ik5" w:colFirst="0" w:colLast="0"/>
    <w:bookmarkStart w:id="32" w:name="_3o7alnk" w:colFirst="0" w:colLast="0"/>
    <w:bookmarkStart w:id="33" w:name="_23ckvvd" w:colFirst="0" w:colLast="0"/>
    <w:bookmarkEnd w:id="31"/>
    <w:bookmarkEnd w:id="32"/>
    <w:bookmarkEnd w:id="33"/>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Developing Training programs, gap analysis, skill matrix and a successful mentor and coach.</w:t>
      </w:r>
    </w:p>
    <w:bookmarkStart w:id="34" w:name="_ihv636" w:colFirst="0" w:colLast="0"/>
    <w:bookmarkEnd w:id="34"/>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Experienced in risk management</w:t>
      </w:r>
    </w:p>
    <w:bookmarkStart w:id="35" w:name="_32hioqz" w:colFirst="0" w:colLast="0"/>
    <w:bookmarkEnd w:id="35"/>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Talent management,</w:t>
      </w:r>
    </w:p>
    <w:bookmarkStart w:id="36" w:name="_1hmsyys" w:colFirst="0" w:colLast="0"/>
    <w:bookmarkEnd w:id="36"/>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Effective in team Building and employee engagement strategies and implementation and employee lifecycle balancing.</w:t>
      </w:r>
    </w:p>
    <w:bookmarkStart w:id="37" w:name="_41mghml" w:colFirst="0" w:colLast="0"/>
    <w:bookmarkEnd w:id="37"/>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VERY EFFICIENT IN DEFINING REQUIRED STRATEGIES FOR COLLECTIVE BARGAINING AND SUCCESSFUL LTS MAKER ,INDEPENDENTLY AND HIGHLY CAPABLE TO WALK THE TALK,DONE 3 LTS- TRIPARTITE LEVEL.</w:t>
      </w:r>
    </w:p>
    <w:bookmarkStart w:id="38" w:name="_2grqrue" w:colFirst="0" w:colLast="0"/>
    <w:bookmarkEnd w:id="38"/>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Instilling Value behavior based thought processes among employees seamlessly and ensuring business transformation through storytelling etc. Within a decided time frame .</w:t>
      </w:r>
    </w:p>
    <w:bookmarkStart w:id="39" w:name="_vx1227" w:colFirst="0" w:colLast="0"/>
    <w:bookmarkEnd w:id="39"/>
    <w:p>
      <w:pPr>
        <w:pStyle w:val="style6"/>
        <w:numPr>
          <w:ilvl w:val="0"/>
          <w:numId w:val="6"/>
        </w:numPr>
        <w:pBdr>
          <w:right w:val="none" w:sz="0" w:space="0" w:color="000000"/>
          <w:top w:val="none" w:sz="0" w:space="0" w:color="000000"/>
          <w:bottom w:val="none" w:sz="0" w:space="0" w:color="000000"/>
          <w:between w:val="none" w:sz="0" w:space="0" w:color="000000"/>
        </w:pBdr>
        <w:spacing w:before="0" w:lineRule="auto" w:line="300"/>
        <w:jc w:val="both"/>
        <w:rPr>
          <w:rFonts w:ascii="Century Gothic" w:cs="Century Gothic" w:eastAsia="Century Gothic" w:hAnsi="Century Gothic"/>
          <w:color w:val="000000"/>
          <w:sz w:val="20"/>
          <w:szCs w:val="20"/>
        </w:rPr>
      </w:pPr>
      <w:r>
        <w:rPr>
          <w:rFonts w:ascii="Century Gothic" w:cs="Century Gothic" w:eastAsia="Century Gothic" w:hAnsi="Century Gothic"/>
          <w:i w:val="false"/>
          <w:color w:val="000000"/>
          <w:sz w:val="20"/>
          <w:szCs w:val="20"/>
        </w:rPr>
        <w:t xml:space="preserve">Excellent command on Hindi, English and working knowledge in Gujarati language because of my successful stint with Reliance Refinery Jamnagar for 5 years as Manager IR and Greenply Industries ltd as plant HR/IR Head for 1 year.  </w:t>
      </w:r>
    </w:p>
    <w:bookmarkStart w:id="40" w:name="_3fwokq0" w:colFirst="0" w:colLast="0"/>
    <w:bookmarkEnd w:id="40"/>
    <w:p>
      <w:pPr>
        <w:pStyle w:val="style6"/>
        <w:numPr>
          <w:ilvl w:val="0"/>
          <w:numId w:val="6"/>
        </w:numPr>
        <w:spacing w:before="0"/>
        <w:jc w:val="both"/>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Introduce HR automation &amp; AI based interfaces in routine HR processes viz. SCRUM, DARWIN BOX LEARNING MODULES WITH LINDA ETC.</w:t>
      </w:r>
    </w:p>
    <w:bookmarkStart w:id="41" w:name="_1v1yuxt" w:colFirst="0" w:colLast="0"/>
    <w:bookmarkEnd w:id="41"/>
    <w:p>
      <w:pPr>
        <w:pStyle w:val="style0"/>
        <w:numPr>
          <w:ilvl w:val="0"/>
          <w:numId w:val="7"/>
        </w:numPr>
        <w:pBdr>
          <w:left w:val="nil"/>
          <w:right w:val="nil"/>
          <w:top w:val="nil"/>
          <w:bottom w:val="nil"/>
          <w:between w:val="nil"/>
        </w:pBdr>
        <w:spacing w:before="100" w:after="200" w:lineRule="auto" w:line="276"/>
        <w:rPr>
          <w:color w:val="000000"/>
          <w:sz w:val="20"/>
          <w:szCs w:val="20"/>
        </w:rPr>
      </w:pPr>
      <w:r>
        <w:rPr>
          <w:rFonts w:ascii="Century Gothic" w:cs="Century Gothic" w:eastAsia="Century Gothic" w:hAnsi="Century Gothic"/>
          <w:color w:val="000000"/>
          <w:sz w:val="20"/>
          <w:szCs w:val="20"/>
        </w:rPr>
        <w:t>A pragmatic and articulate planner with strong organization, organization Development &amp; BT skills.</w:t>
      </w:r>
    </w:p>
    <w:bookmarkStart w:id="42" w:name="_4f1mdlm" w:colFirst="0" w:colLast="0"/>
    <w:bookmarkEnd w:id="42"/>
    <w:p>
      <w:pPr>
        <w:pStyle w:val="style0"/>
        <w:numPr>
          <w:ilvl w:val="0"/>
          <w:numId w:val="7"/>
        </w:numPr>
        <w:pBdr>
          <w:left w:val="nil"/>
          <w:right w:val="nil"/>
          <w:top w:val="nil"/>
          <w:bottom w:val="nil"/>
          <w:between w:val="nil"/>
        </w:pBdr>
        <w:spacing w:before="100" w:after="200" w:lineRule="auto" w:line="276"/>
        <w:rPr>
          <w:color w:val="000000"/>
          <w:sz w:val="20"/>
          <w:szCs w:val="20"/>
        </w:rPr>
      </w:pPr>
      <w:r>
        <w:rPr>
          <w:rFonts w:ascii="Century Gothic" w:cs="Century Gothic" w:eastAsia="Century Gothic" w:hAnsi="Century Gothic"/>
          <w:color w:val="000000"/>
          <w:sz w:val="20"/>
          <w:szCs w:val="20"/>
        </w:rPr>
        <w:t>Good command over Microsoft Excel and operational knowledge of ERP systems, SAP, Darwin box, HCM etc.</w:t>
      </w:r>
    </w:p>
    <w:p>
      <w:pPr>
        <w:pStyle w:val="style0"/>
        <w:numPr>
          <w:ilvl w:val="0"/>
          <w:numId w:val="7"/>
        </w:numPr>
        <w:pBdr>
          <w:left w:val="nil"/>
          <w:right w:val="nil"/>
          <w:top w:val="nil"/>
          <w:bottom w:val="nil"/>
          <w:between w:val="nil"/>
        </w:pBdr>
        <w:spacing w:before="100" w:after="200" w:lineRule="auto" w:line="276"/>
        <w:rPr>
          <w:i/>
          <w:color w:val="000000"/>
          <w:sz w:val="20"/>
          <w:szCs w:val="20"/>
        </w:rPr>
      </w:pPr>
      <w:r>
        <w:rPr>
          <w:rFonts w:ascii="Century Gothic" w:cs="Century Gothic" w:eastAsia="Century Gothic" w:hAnsi="Century Gothic"/>
          <w:color w:val="000000"/>
          <w:sz w:val="20"/>
          <w:szCs w:val="20"/>
        </w:rPr>
        <w:t>Very strong relationship management skill and effective  liaison skills with all relevant Govt. Department And other influencing authorities that includes GLO,ALC DLC, JLC, LC, Factory directorate DM, SDO, DCP, O C, Pollution control authorities and so on and so forth.</w:t>
      </w:r>
    </w:p>
    <w:bookmarkStart w:id="43" w:name="_19c6y18" w:colFirst="0" w:colLast="0"/>
    <w:bookmarkEnd w:id="43"/>
    <w:p>
      <w:pPr>
        <w:pStyle w:val="style0"/>
        <w:pBdr>
          <w:left w:val="nil"/>
          <w:right w:val="nil"/>
          <w:top w:val="nil"/>
          <w:bottom w:val="nil"/>
          <w:between w:val="nil"/>
        </w:pBdr>
        <w:ind w:hanging="15"/>
        <w:rPr>
          <w:rFonts w:ascii="Century Gothic" w:cs="Century Gothic" w:eastAsia="Century Gothic" w:hAnsi="Century Gothic"/>
          <w:color w:val="000000"/>
          <w:sz w:val="24"/>
          <w:szCs w:val="24"/>
        </w:rPr>
      </w:pPr>
      <w:r>
        <w:rPr>
          <w:rFonts w:ascii="Century Gothic" w:cs="Century Gothic" w:eastAsia="Century Gothic" w:hAnsi="Century Gothic"/>
          <w:b/>
          <w:color w:val="000000"/>
          <w:sz w:val="24"/>
          <w:szCs w:val="24"/>
        </w:rPr>
        <w:t>MAJOR ACHIEVEMENTS</w:t>
      </w:r>
      <w:r>
        <w:rPr>
          <w:rFonts w:ascii="Century Gothic" w:cs="Century Gothic" w:eastAsia="Century Gothic" w:hAnsi="Century Gothic"/>
          <w:color w:val="000000"/>
          <w:sz w:val="24"/>
          <w:szCs w:val="24"/>
        </w:rPr>
        <w:t>-</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Successfully planned &amp; implemented a simple Wage structure by combining 13 components in to 3 major components and linked the hike as prorate to production volume and quality and incorporated all these new factors in the LTS (Tripartite) in 2021 by following a specific strategy and within 6 meeting at tripartite level .9 other bipartite arrangements are also signed at Bipartite levels for conditions that evolved due to Complete automation.</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Successfully driving the business transformation with values and L&amp;D through storytelling mechanisms.</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ZERO IR issues and ZERO man-hour loss due to IR problems.</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 xml:space="preserve">Redesigning CLM process, Entry management by Implementation of </w:t>
      </w:r>
      <w:r>
        <w:rPr>
          <w:rFonts w:ascii="Century Gothic" w:cs="Century Gothic" w:eastAsia="Century Gothic" w:hAnsi="Century Gothic"/>
          <w:b/>
          <w:color w:val="000000"/>
          <w:sz w:val="20"/>
          <w:szCs w:val="20"/>
        </w:rPr>
        <w:t xml:space="preserve">Scrum </w:t>
      </w:r>
      <w:r>
        <w:rPr>
          <w:rFonts w:ascii="Century Gothic" w:cs="Century Gothic" w:eastAsia="Century Gothic" w:hAnsi="Century Gothic"/>
          <w:color w:val="000000"/>
          <w:sz w:val="20"/>
          <w:szCs w:val="20"/>
        </w:rPr>
        <w:t xml:space="preserve">system for contract labor management, compliance management </w:t>
      </w:r>
      <w:r>
        <w:rPr>
          <w:rFonts w:ascii="Century Gothic" w:cs="Century Gothic" w:eastAsia="Century Gothic" w:hAnsi="Century Gothic"/>
          <w:color w:val="000000"/>
          <w:sz w:val="20"/>
          <w:szCs w:val="20"/>
        </w:rPr>
        <w:t>( Aparajita)</w:t>
      </w:r>
      <w:r>
        <w:rPr>
          <w:rFonts w:ascii="Century Gothic" w:cs="Century Gothic" w:eastAsia="Century Gothic" w:hAnsi="Century Gothic"/>
          <w:color w:val="000000"/>
          <w:sz w:val="20"/>
          <w:szCs w:val="20"/>
        </w:rPr>
        <w:t xml:space="preserve"> and contractors billing management.</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 xml:space="preserve">Reduction in </w:t>
      </w:r>
      <w:r>
        <w:rPr>
          <w:rFonts w:ascii="Century Gothic" w:cs="Century Gothic" w:eastAsia="Century Gothic" w:hAnsi="Century Gothic"/>
          <w:b/>
          <w:color w:val="000000"/>
          <w:sz w:val="20"/>
          <w:szCs w:val="20"/>
        </w:rPr>
        <w:t>absenteeism 58 %</w:t>
      </w:r>
      <w:r>
        <w:rPr>
          <w:rFonts w:ascii="Century Gothic" w:cs="Century Gothic" w:eastAsia="Century Gothic" w:hAnsi="Century Gothic"/>
          <w:color w:val="000000"/>
          <w:sz w:val="20"/>
          <w:szCs w:val="20"/>
        </w:rPr>
        <w:t xml:space="preserve"> and </w:t>
      </w:r>
      <w:r>
        <w:rPr>
          <w:rFonts w:ascii="Century Gothic" w:cs="Century Gothic" w:eastAsia="Century Gothic" w:hAnsi="Century Gothic"/>
          <w:b/>
          <w:color w:val="000000"/>
          <w:sz w:val="20"/>
          <w:szCs w:val="20"/>
        </w:rPr>
        <w:t>OT wages by 32 %</w:t>
      </w:r>
      <w:r>
        <w:rPr>
          <w:rFonts w:ascii="Century Gothic" w:cs="Century Gothic" w:eastAsia="Century Gothic" w:hAnsi="Century Gothic"/>
          <w:color w:val="000000"/>
          <w:sz w:val="20"/>
          <w:szCs w:val="20"/>
        </w:rPr>
        <w:t xml:space="preserve"> over the last year.</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Multi skill development through on job and need based teams as a result workers like groomers are now functioning as machine operators.</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Created a healthy relationship with the Local administrator and govt authorities and there maintained flawless operation without any notification, notice etc .</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Improve the EQ level of the employees and their family members to the fullest by introducing  various employee engagement initiatives, opportunities for online and offline  learning development  schemes ,etc,as result the present Gallup Survey showed the relevant rating as 4.8 /5.0.</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Build a strong network for an immediate grievance handling system, with a TAT of 1 to 24 hrs depending on the nature of grievances. Introduced Coffee with HR (weekly) and Town hall ( Monthly) to facilitate the same.</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Introduced SCRUM system for outsourced manpower's entry exit management, attendance, compliance management and contractors billing system through Cloud server and android application.</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Develop and implement a simple but accurate incentive scheme to replace the very old, complex and outdated system. The same is incorporated in the current LTS.</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Utilizes the NAPS, NATS and other arrangements to include skilled apprentices in the system and gradually trains them as a successor of retiring permanent workers.</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Developed and implemented VRS scheme to reduce excess manpower in a smoother process without creating any untoward IR issues. Total 53 VRS taken by matching the target of 52.</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Successfully structured HR policy</w:t>
      </w:r>
      <w:r>
        <w:rPr>
          <w:rFonts w:ascii="Century Gothic" w:cs="Century Gothic" w:eastAsia="Century Gothic" w:hAnsi="Century Gothic"/>
          <w:color w:val="000000"/>
          <w:sz w:val="20"/>
          <w:szCs w:val="20"/>
        </w:rPr>
        <w:t>,</w:t>
      </w:r>
      <w:r>
        <w:rPr>
          <w:rFonts w:ascii="Century Gothic" w:cs="Century Gothic" w:eastAsia="Century Gothic" w:hAnsi="Century Gothic"/>
          <w:color w:val="000000"/>
          <w:sz w:val="20"/>
          <w:szCs w:val="20"/>
        </w:rPr>
        <w:t xml:space="preserve"> </w:t>
      </w:r>
      <w:r>
        <w:rPr>
          <w:rFonts w:ascii="Century Gothic" w:cs="Century Gothic" w:eastAsia="Century Gothic" w:hAnsi="Century Gothic"/>
          <w:color w:val="000000"/>
          <w:sz w:val="20"/>
          <w:szCs w:val="20"/>
        </w:rPr>
        <w:t xml:space="preserve">Talent </w:t>
      </w:r>
      <w:r>
        <w:rPr>
          <w:rFonts w:ascii="Century Gothic" w:cs="Century Gothic" w:eastAsia="Century Gothic" w:hAnsi="Century Gothic"/>
          <w:color w:val="000000"/>
          <w:sz w:val="20"/>
          <w:szCs w:val="20"/>
        </w:rPr>
        <w:t>Acquisition</w:t>
      </w:r>
      <w:r>
        <w:rPr>
          <w:rFonts w:ascii="Century Gothic" w:cs="Century Gothic" w:eastAsia="Century Gothic" w:hAnsi="Century Gothic"/>
          <w:color w:val="000000"/>
          <w:sz w:val="20"/>
          <w:szCs w:val="20"/>
        </w:rPr>
        <w:t xml:space="preserve"> and HR-IR strategy for more than 10 green field and brown field projects</w:t>
      </w:r>
      <w:r>
        <w:rPr>
          <w:rFonts w:ascii="Century Gothic" w:cs="Century Gothic" w:eastAsia="Century Gothic" w:hAnsi="Century Gothic"/>
          <w:color w:val="000000"/>
          <w:sz w:val="20"/>
          <w:szCs w:val="20"/>
        </w:rPr>
        <w:t xml:space="preserve"> right from scratches.</w:t>
      </w:r>
    </w:p>
    <w:p>
      <w:pPr>
        <w:pStyle w:val="style0"/>
        <w:numPr>
          <w:ilvl w:val="0"/>
          <w:numId w:val="3"/>
        </w:numPr>
        <w:pBdr>
          <w:left w:val="nil"/>
          <w:right w:val="nil"/>
          <w:top w:val="nil"/>
          <w:bottom w:val="nil"/>
          <w:between w:val="nil"/>
        </w:pBdr>
        <w:spacing w:before="0"/>
        <w:rPr/>
      </w:pPr>
      <w:r>
        <w:rPr>
          <w:rFonts w:ascii="Century Gothic" w:cs="Century Gothic" w:eastAsia="Century Gothic" w:hAnsi="Century Gothic"/>
          <w:color w:val="000000"/>
          <w:sz w:val="20"/>
          <w:szCs w:val="20"/>
        </w:rPr>
        <w:t>Till date hire1000+ talent with minimal cost.</w:t>
      </w:r>
    </w:p>
    <w:p>
      <w:pPr>
        <w:pStyle w:val="style0"/>
        <w:numPr>
          <w:ilvl w:val="0"/>
          <w:numId w:val="3"/>
        </w:numPr>
        <w:pBdr>
          <w:left w:val="nil"/>
          <w:right w:val="nil"/>
          <w:top w:val="nil"/>
          <w:bottom w:val="nil"/>
          <w:between w:val="nil"/>
        </w:pBdr>
        <w:spacing w:before="0"/>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Formulated and implemented HR policies on the basis of vision and mission statement of the organisation-Implemented HR automation and thereby minimised hr administration cost to a significant level</w:t>
      </w:r>
    </w:p>
    <w:p>
      <w:pPr>
        <w:pStyle w:val="style0"/>
        <w:pBdr>
          <w:left w:val="nil"/>
          <w:right w:val="nil"/>
          <w:top w:val="nil"/>
          <w:bottom w:val="nil"/>
          <w:between w:val="nil"/>
        </w:pBdr>
        <w:spacing w:before="0"/>
        <w:ind w:left="0"/>
        <w:rPr>
          <w:rFonts w:ascii="Century Gothic" w:cs="Century Gothic" w:eastAsia="Century Gothic" w:hAnsi="Century Gothic"/>
          <w:b/>
          <w:color w:val="000000"/>
          <w:sz w:val="20"/>
          <w:szCs w:val="20"/>
        </w:rPr>
      </w:pPr>
    </w:p>
    <w:p>
      <w:pPr>
        <w:pStyle w:val="style2"/>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smallCaps/>
          <w:color w:val="404040"/>
          <w:sz w:val="24"/>
          <w:szCs w:val="24"/>
        </w:rPr>
      </w:pPr>
      <w:r>
        <w:rPr>
          <w:rFonts w:ascii="Century Gothic" w:cs="Century Gothic" w:eastAsia="Century Gothic" w:hAnsi="Century Gothic"/>
          <w:smallCaps/>
          <w:color w:val="404040"/>
          <w:sz w:val="24"/>
          <w:szCs w:val="24"/>
        </w:rPr>
        <w:t>FUNCTION WISE CURRENT JOB RESPONSIBILITIES</w:t>
      </w:r>
    </w:p>
    <w:bookmarkStart w:id="44" w:name="_3tbugp1" w:colFirst="0" w:colLast="0"/>
    <w:bookmarkEnd w:id="44"/>
    <w:p>
      <w:pPr>
        <w:pStyle w:val="style2"/>
        <w:keepNext w:val="false"/>
        <w:keepLines w:val="false"/>
        <w:spacing w:before="0" w:lineRule="auto" w:line="276"/>
        <w:ind w:left="0" w:firstLine="0"/>
        <w:jc w:val="both"/>
        <w:rPr/>
      </w:pPr>
      <w:r>
        <w:rPr>
          <w:rFonts w:ascii="Century Gothic" w:cs="Century Gothic" w:eastAsia="Century Gothic" w:hAnsi="Century Gothic"/>
          <w:i/>
          <w:color w:val="404040"/>
        </w:rPr>
        <w:t xml:space="preserve">STRATEGIC HRM- OVER ALL HR-IR ACTIVITIES </w:t>
      </w:r>
    </w:p>
    <w:bookmarkStart w:id="45" w:name="_28h4qwu" w:colFirst="0" w:colLast="0"/>
    <w:bookmarkEnd w:id="45"/>
    <w:p>
      <w:pPr>
        <w:pStyle w:val="style2"/>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smallCaps/>
          <w:color w:val="404040"/>
          <w:sz w:val="24"/>
          <w:szCs w:val="24"/>
        </w:rPr>
      </w:pPr>
      <w:r>
        <w:rPr>
          <w:rFonts w:ascii="Century Gothic" w:cs="Century Gothic" w:eastAsia="Century Gothic" w:hAnsi="Century Gothic"/>
          <w:smallCaps/>
          <w:color w:val="404040"/>
          <w:sz w:val="24"/>
          <w:szCs w:val="24"/>
        </w:rPr>
        <w:t>Exhibit Complete gamut of HR-IR &amp;</w:t>
      </w:r>
      <w:r>
        <w:rPr>
          <w:rFonts w:ascii="Century Gothic" w:cs="Century Gothic" w:eastAsia="Century Gothic" w:hAnsi="Century Gothic"/>
          <w:smallCaps/>
          <w:color w:val="404040"/>
          <w:sz w:val="24"/>
          <w:szCs w:val="24"/>
        </w:rPr>
        <w:t xml:space="preserve">People management </w:t>
      </w:r>
      <w:r>
        <w:rPr>
          <w:rFonts w:ascii="Century Gothic" w:cs="Century Gothic" w:eastAsia="Century Gothic" w:hAnsi="Century Gothic"/>
          <w:smallCaps/>
          <w:color w:val="404040"/>
          <w:sz w:val="24"/>
          <w:szCs w:val="24"/>
        </w:rPr>
        <w:t>skills in the following spheres-</w:t>
      </w:r>
    </w:p>
    <w:p>
      <w:pPr>
        <w:pStyle w:val="style0"/>
        <w:numPr>
          <w:ilvl w:val="0"/>
          <w:numId w:val="5"/>
        </w:numPr>
        <w:pBdr>
          <w:left w:val="nil"/>
          <w:right w:val="nil"/>
          <w:top w:val="nil"/>
          <w:bottom w:val="nil"/>
          <w:between w:val="nil"/>
        </w:pBdr>
        <w:spacing w:before="100" w:lineRule="auto" w:line="276"/>
        <w:rPr>
          <w:b/>
          <w:sz w:val="20"/>
          <w:szCs w:val="20"/>
        </w:rPr>
      </w:pPr>
      <w:r>
        <w:rPr>
          <w:rFonts w:ascii="Century Gothic" w:cs="Century Gothic" w:eastAsia="Century Gothic" w:hAnsi="Century Gothic"/>
          <w:b/>
          <w:color w:val="000000"/>
          <w:sz w:val="20"/>
          <w:szCs w:val="20"/>
        </w:rPr>
        <w:t>Value based behavioural changes</w:t>
      </w:r>
      <w:r>
        <w:rPr>
          <w:rFonts w:ascii="Century Gothic" w:cs="Century Gothic" w:eastAsia="Century Gothic" w:hAnsi="Century Gothic"/>
          <w:b/>
          <w:color w:val="000000"/>
          <w:sz w:val="20"/>
          <w:szCs w:val="20"/>
        </w:rPr>
        <w:t xml:space="preserve"> </w:t>
      </w:r>
      <w:r>
        <w:rPr>
          <w:rFonts w:ascii="Century Gothic" w:cs="Century Gothic" w:eastAsia="Century Gothic" w:hAnsi="Century Gothic"/>
          <w:color w:val="404040"/>
          <w:sz w:val="20"/>
          <w:szCs w:val="20"/>
        </w:rPr>
        <w:t>with modern OD interventions.</w:t>
      </w:r>
    </w:p>
    <w:p>
      <w:pPr>
        <w:pStyle w:val="style0"/>
        <w:numPr>
          <w:ilvl w:val="0"/>
          <w:numId w:val="5"/>
        </w:numPr>
        <w:pBdr>
          <w:left w:val="nil"/>
          <w:right w:val="nil"/>
          <w:top w:val="nil"/>
          <w:bottom w:val="nil"/>
          <w:between w:val="nil"/>
        </w:pBdr>
        <w:spacing w:before="0" w:lineRule="auto" w:line="276"/>
        <w:rPr>
          <w:color w:val="404040"/>
          <w:sz w:val="20"/>
          <w:szCs w:val="20"/>
        </w:rPr>
      </w:pPr>
      <w:r>
        <w:rPr>
          <w:rFonts w:ascii="Century Gothic" w:cs="Century Gothic" w:eastAsia="Century Gothic" w:hAnsi="Century Gothic"/>
          <w:b/>
          <w:i/>
          <w:color w:val="000000"/>
          <w:sz w:val="20"/>
          <w:szCs w:val="20"/>
        </w:rPr>
        <w:t>Talent Acquisition and Talent Management</w:t>
      </w:r>
      <w:r>
        <w:rPr>
          <w:rFonts w:ascii="Century Gothic" w:cs="Century Gothic" w:eastAsia="Century Gothic" w:hAnsi="Century Gothic"/>
          <w:b/>
          <w:i/>
          <w:color w:val="000000"/>
          <w:sz w:val="20"/>
          <w:szCs w:val="20"/>
        </w:rPr>
        <w:t xml:space="preserve"> –By utilising personal network and social network and wel adept to minimise talent acquisition cost.</w:t>
      </w:r>
    </w:p>
    <w:p>
      <w:pPr>
        <w:pStyle w:val="style0"/>
        <w:numPr>
          <w:ilvl w:val="0"/>
          <w:numId w:val="5"/>
        </w:numPr>
        <w:pBdr>
          <w:left w:val="nil"/>
          <w:right w:val="nil"/>
          <w:top w:val="nil"/>
          <w:bottom w:val="nil"/>
          <w:between w:val="nil"/>
        </w:pBdr>
        <w:spacing w:before="0" w:after="200" w:lineRule="auto" w:line="276"/>
        <w:rPr>
          <w:color w:val="000000"/>
          <w:sz w:val="20"/>
          <w:szCs w:val="20"/>
        </w:rPr>
      </w:pPr>
      <w:r>
        <w:rPr>
          <w:rFonts w:ascii="Century Gothic" w:cs="Century Gothic" w:eastAsia="Century Gothic" w:hAnsi="Century Gothic"/>
          <w:b/>
          <w:i/>
          <w:color w:val="000000"/>
          <w:sz w:val="20"/>
          <w:szCs w:val="20"/>
        </w:rPr>
        <w:t>Effective Performance Management strategist</w:t>
      </w:r>
      <w:r>
        <w:rPr>
          <w:rFonts w:ascii="Century Gothic" w:cs="Century Gothic" w:eastAsia="Century Gothic" w:hAnsi="Century Gothic"/>
          <w:b/>
          <w:i/>
          <w:color w:val="000000"/>
          <w:sz w:val="20"/>
          <w:szCs w:val="20"/>
        </w:rPr>
        <w:t xml:space="preserve"> </w:t>
      </w:r>
      <w:r>
        <w:rPr>
          <w:rFonts w:ascii="Century Gothic" w:cs="Century Gothic" w:eastAsia="Century Gothic" w:hAnsi="Century Gothic"/>
          <w:i/>
          <w:color w:val="000000"/>
          <w:sz w:val="20"/>
          <w:szCs w:val="20"/>
        </w:rPr>
        <w:t xml:space="preserve">by </w:t>
      </w:r>
      <w:r>
        <w:rPr>
          <w:rFonts w:ascii="Century Gothic" w:cs="Century Gothic" w:eastAsia="Century Gothic" w:hAnsi="Century Gothic"/>
          <w:color w:val="000000"/>
          <w:sz w:val="20"/>
          <w:szCs w:val="20"/>
        </w:rPr>
        <w:t>Conceptualize &amp; implementation of 4TH GENERATION-INTEGRATED PERFORMANCE MANAGEMENT SYSTEM .(BSC)</w:t>
      </w:r>
    </w:p>
    <w:p>
      <w:pPr>
        <w:pStyle w:val="style0"/>
        <w:numPr>
          <w:ilvl w:val="0"/>
          <w:numId w:val="5"/>
        </w:numPr>
        <w:pBdr>
          <w:left w:val="nil"/>
          <w:right w:val="nil"/>
          <w:top w:val="nil"/>
          <w:bottom w:val="nil"/>
          <w:between w:val="nil"/>
        </w:pBdr>
        <w:spacing w:before="200" w:after="200" w:lineRule="auto" w:line="276"/>
        <w:rPr>
          <w:b/>
          <w:color w:val="000000"/>
          <w:sz w:val="20"/>
          <w:szCs w:val="20"/>
        </w:rPr>
      </w:pPr>
      <w:r>
        <w:rPr>
          <w:rFonts w:ascii="Century Gothic" w:cs="Century Gothic" w:eastAsia="Century Gothic" w:hAnsi="Century Gothic"/>
          <w:b/>
          <w:color w:val="000000"/>
          <w:sz w:val="20"/>
          <w:szCs w:val="20"/>
        </w:rPr>
        <w:t xml:space="preserve">Competency mapping and skill matrix implementation for talent assessment </w:t>
      </w:r>
      <w:r>
        <w:rPr>
          <w:rFonts w:ascii="Century Gothic" w:cs="Century Gothic" w:eastAsia="Century Gothic" w:hAnsi="Century Gothic"/>
          <w:b/>
          <w:color w:val="000000"/>
          <w:sz w:val="20"/>
          <w:szCs w:val="20"/>
        </w:rPr>
        <w:t xml:space="preserve"> </w:t>
      </w:r>
      <w:r>
        <w:rPr>
          <w:rFonts w:ascii="Century Gothic" w:cs="Century Gothic" w:eastAsia="Century Gothic" w:hAnsi="Century Gothic"/>
          <w:color w:val="000000"/>
          <w:sz w:val="20"/>
          <w:szCs w:val="20"/>
        </w:rPr>
        <w:t>&amp; talent management</w:t>
      </w:r>
    </w:p>
    <w:p>
      <w:pPr>
        <w:pStyle w:val="style0"/>
        <w:numPr>
          <w:ilvl w:val="0"/>
          <w:numId w:val="5"/>
        </w:numPr>
        <w:pBdr>
          <w:left w:val="nil"/>
          <w:right w:val="nil"/>
          <w:top w:val="nil"/>
          <w:bottom w:val="nil"/>
          <w:between w:val="nil"/>
        </w:pBdr>
        <w:spacing w:before="200" w:after="200" w:lineRule="auto" w:line="276"/>
        <w:rPr>
          <w:b/>
          <w:color w:val="000000"/>
          <w:sz w:val="20"/>
          <w:szCs w:val="20"/>
        </w:rPr>
      </w:pPr>
      <w:r>
        <w:rPr>
          <w:rFonts w:ascii="Century Gothic" w:cs="Century Gothic" w:eastAsia="Century Gothic" w:hAnsi="Century Gothic"/>
          <w:b/>
          <w:i/>
          <w:color w:val="000000"/>
          <w:sz w:val="20"/>
          <w:szCs w:val="20"/>
        </w:rPr>
        <w:t>Capability Enhancement through</w:t>
      </w:r>
      <w:r>
        <w:rPr>
          <w:rFonts w:ascii="Century Gothic" w:cs="Century Gothic" w:eastAsia="Century Gothic" w:hAnsi="Century Gothic"/>
          <w:b/>
          <w:i/>
          <w:color w:val="000000"/>
          <w:sz w:val="20"/>
          <w:szCs w:val="20"/>
        </w:rPr>
        <w:t xml:space="preserve"> Training, and Learning &amp; Development:</w:t>
      </w:r>
      <w:r>
        <w:rPr>
          <w:rFonts w:ascii="Century Gothic" w:cs="Century Gothic" w:eastAsia="Century Gothic" w:hAnsi="Century Gothic"/>
          <w:i/>
          <w:color w:val="000000"/>
          <w:sz w:val="20"/>
          <w:szCs w:val="20"/>
        </w:rPr>
        <w:t xml:space="preserve"> Employee Life Cycle Management, Employee Interaction &amp; Engagement and Mentoring &amp; Coaching.</w:t>
      </w:r>
    </w:p>
    <w:p>
      <w:pPr>
        <w:pStyle w:val="style0"/>
        <w:numPr>
          <w:ilvl w:val="0"/>
          <w:numId w:val="5"/>
        </w:numPr>
        <w:pBdr>
          <w:left w:val="nil"/>
          <w:right w:val="nil"/>
          <w:top w:val="nil"/>
          <w:bottom w:val="nil"/>
          <w:between w:val="nil"/>
        </w:pBdr>
        <w:spacing w:before="200" w:after="200" w:lineRule="auto" w:line="276"/>
        <w:rPr>
          <w:b/>
          <w:color w:val="000000"/>
          <w:sz w:val="20"/>
          <w:szCs w:val="20"/>
        </w:rPr>
      </w:pPr>
      <w:r>
        <w:rPr>
          <w:rFonts w:ascii="Century Gothic" w:cs="Century Gothic" w:eastAsia="Century Gothic" w:hAnsi="Century Gothic"/>
          <w:b/>
          <w:color w:val="000000"/>
          <w:sz w:val="20"/>
          <w:szCs w:val="20"/>
        </w:rPr>
        <w:t xml:space="preserve">Payroll, Salary Administration,     </w:t>
      </w:r>
    </w:p>
    <w:p>
      <w:pPr>
        <w:pStyle w:val="style0"/>
        <w:numPr>
          <w:ilvl w:val="0"/>
          <w:numId w:val="5"/>
        </w:numPr>
        <w:pBdr>
          <w:left w:val="nil"/>
          <w:right w:val="nil"/>
          <w:top w:val="nil"/>
          <w:bottom w:val="nil"/>
          <w:between w:val="nil"/>
        </w:pBdr>
        <w:spacing w:before="200" w:after="200" w:lineRule="auto" w:line="276"/>
        <w:rPr>
          <w:b/>
          <w:color w:val="000000"/>
          <w:sz w:val="20"/>
          <w:szCs w:val="20"/>
        </w:rPr>
      </w:pPr>
      <w:r>
        <w:rPr>
          <w:rFonts w:ascii="Century Gothic" w:cs="Century Gothic" w:eastAsia="Century Gothic" w:hAnsi="Century Gothic"/>
          <w:b/>
          <w:i/>
          <w:color w:val="000000"/>
          <w:sz w:val="20"/>
          <w:szCs w:val="20"/>
        </w:rPr>
        <w:t xml:space="preserve">Employee Engagement and employee life cycle management </w:t>
      </w:r>
      <w:r>
        <w:rPr>
          <w:rFonts w:ascii="Century Gothic" w:cs="Century Gothic" w:eastAsia="Century Gothic" w:hAnsi="Century Gothic"/>
          <w:i/>
          <w:color w:val="000000"/>
          <w:sz w:val="20"/>
          <w:szCs w:val="20"/>
        </w:rPr>
        <w:t>.</w:t>
      </w:r>
    </w:p>
    <w:p>
      <w:pPr>
        <w:pStyle w:val="style0"/>
        <w:numPr>
          <w:ilvl w:val="0"/>
          <w:numId w:val="5"/>
        </w:numPr>
        <w:pBdr>
          <w:left w:val="nil"/>
          <w:right w:val="nil"/>
          <w:top w:val="nil"/>
          <w:bottom w:val="nil"/>
          <w:between w:val="nil"/>
        </w:pBdr>
        <w:spacing w:before="200" w:after="200" w:lineRule="auto" w:line="276"/>
        <w:rPr>
          <w:b/>
          <w:color w:val="000000"/>
          <w:sz w:val="20"/>
          <w:szCs w:val="20"/>
        </w:rPr>
      </w:pPr>
      <w:r>
        <w:rPr>
          <w:rFonts w:ascii="Century Gothic" w:cs="Century Gothic" w:eastAsia="Century Gothic" w:hAnsi="Century Gothic"/>
          <w:b/>
          <w:i/>
          <w:color w:val="000000"/>
          <w:sz w:val="20"/>
          <w:szCs w:val="20"/>
        </w:rPr>
        <w:t>HR Policy Formulation, In</w:t>
      </w:r>
      <w:r>
        <w:rPr>
          <w:rFonts w:ascii="Century Gothic" w:cs="Century Gothic" w:eastAsia="Century Gothic" w:hAnsi="Century Gothic"/>
          <w:b/>
          <w:i/>
          <w:color w:val="000000"/>
          <w:sz w:val="20"/>
          <w:szCs w:val="20"/>
        </w:rPr>
        <w:t xml:space="preserve">clusion of Latest HR automation and AI Interventions </w:t>
      </w:r>
      <w:r>
        <w:rPr>
          <w:rFonts w:ascii="Century Gothic" w:cs="Century Gothic" w:eastAsia="Century Gothic" w:hAnsi="Century Gothic"/>
          <w:b/>
          <w:i/>
          <w:color w:val="000000"/>
          <w:sz w:val="20"/>
          <w:szCs w:val="20"/>
        </w:rPr>
        <w:t xml:space="preserve">by </w:t>
      </w:r>
      <w:r>
        <w:rPr>
          <w:rFonts w:ascii="Century Gothic" w:cs="Century Gothic" w:eastAsia="Century Gothic" w:hAnsi="Century Gothic"/>
          <w:i/>
          <w:color w:val="000000"/>
          <w:sz w:val="20"/>
          <w:szCs w:val="20"/>
        </w:rPr>
        <w:t>ensuring Effective</w:t>
      </w:r>
      <w:r>
        <w:rPr>
          <w:rFonts w:ascii="Century Gothic" w:cs="Century Gothic" w:eastAsia="Century Gothic" w:hAnsi="Century Gothic"/>
          <w:i/>
          <w:color w:val="000000"/>
          <w:sz w:val="20"/>
          <w:szCs w:val="20"/>
        </w:rPr>
        <w:t xml:space="preserve"> </w:t>
      </w:r>
      <w:r>
        <w:rPr>
          <w:rFonts w:ascii="Century Gothic" w:cs="Century Gothic" w:eastAsia="Century Gothic" w:hAnsi="Century Gothic"/>
          <w:i/>
          <w:color w:val="000000"/>
          <w:sz w:val="20"/>
          <w:szCs w:val="20"/>
        </w:rPr>
        <w:t xml:space="preserve">implementation, analysis ,Development, Supervising implementation of application OF Darwin box, Professional learning platform through LINDA, </w:t>
      </w:r>
    </w:p>
    <w:p>
      <w:pPr>
        <w:pStyle w:val="style0"/>
        <w:pBdr>
          <w:left w:val="nil"/>
          <w:right w:val="nil"/>
          <w:top w:val="nil"/>
          <w:bottom w:val="nil"/>
          <w:between w:val="nil"/>
        </w:pBdr>
        <w:spacing w:before="200" w:after="200" w:lineRule="auto" w:line="276"/>
        <w:ind w:left="720"/>
        <w:rPr>
          <w:b/>
          <w:color w:val="000000"/>
          <w:sz w:val="20"/>
          <w:szCs w:val="20"/>
        </w:rPr>
      </w:pPr>
      <w:r>
        <w:rPr>
          <w:rFonts w:ascii="Century Gothic" w:cs="Century Gothic" w:eastAsia="Century Gothic" w:hAnsi="Century Gothic"/>
          <w:i/>
          <w:color w:val="000000"/>
          <w:sz w:val="20"/>
          <w:szCs w:val="20"/>
        </w:rPr>
        <w:t xml:space="preserve">  </w:t>
      </w:r>
    </w:p>
    <w:p>
      <w:pPr>
        <w:pStyle w:val="style2"/>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smallCaps/>
          <w:color w:val="404040"/>
          <w:sz w:val="24"/>
          <w:szCs w:val="24"/>
        </w:rPr>
      </w:pPr>
      <w:r>
        <w:rPr>
          <w:rFonts w:ascii="Century Gothic" w:cs="Century Gothic" w:eastAsia="Century Gothic" w:hAnsi="Century Gothic"/>
          <w:smallCaps/>
          <w:color w:val="404040"/>
          <w:sz w:val="24"/>
          <w:szCs w:val="24"/>
        </w:rPr>
        <w:t>Industrial Relation – Employee Relation</w:t>
      </w:r>
    </w:p>
    <w:p>
      <w:pPr>
        <w:pStyle w:val="style0"/>
        <w:numPr>
          <w:ilvl w:val="0"/>
          <w:numId w:val="11"/>
        </w:numPr>
        <w:pBdr>
          <w:left w:val="nil"/>
          <w:right w:val="nil"/>
          <w:top w:val="nil"/>
          <w:bottom w:val="nil"/>
          <w:between w:val="nil"/>
        </w:pBdr>
        <w:spacing w:before="100" w:lineRule="auto" w:line="240"/>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 xml:space="preserve">Employee relation, IR Process &amp; policy </w:t>
      </w:r>
      <w:r>
        <w:rPr>
          <w:rFonts w:ascii="Century Gothic" w:cs="Century Gothic" w:eastAsia="Century Gothic" w:hAnsi="Century Gothic"/>
          <w:color w:val="000000"/>
          <w:sz w:val="20"/>
          <w:szCs w:val="20"/>
        </w:rPr>
        <w:t>administration. Planning</w:t>
      </w:r>
      <w:r>
        <w:rPr>
          <w:rFonts w:ascii="Century Gothic" w:cs="Century Gothic" w:eastAsia="Century Gothic" w:hAnsi="Century Gothic"/>
          <w:color w:val="000000"/>
          <w:sz w:val="20"/>
          <w:szCs w:val="20"/>
        </w:rPr>
        <w:t xml:space="preserve">, negotiating, finalizing </w:t>
      </w:r>
      <w:r>
        <w:rPr>
          <w:rFonts w:ascii="Century Gothic" w:cs="Century Gothic" w:eastAsia="Century Gothic" w:hAnsi="Century Gothic"/>
          <w:color w:val="000000"/>
          <w:sz w:val="20"/>
          <w:szCs w:val="20"/>
        </w:rPr>
        <w:t>and drafting of a win-win LTS sche</w:t>
      </w:r>
      <w:r>
        <w:rPr>
          <w:rFonts w:ascii="Century Gothic" w:cs="Century Gothic" w:eastAsia="Century Gothic" w:hAnsi="Century Gothic"/>
          <w:color w:val="000000"/>
          <w:sz w:val="20"/>
          <w:szCs w:val="20"/>
        </w:rPr>
        <w:t>me, that justify both the employees and management's charter of demands through effective collective bargaining mechanism and negotiation skills.</w:t>
      </w:r>
      <w:r>
        <w:rPr>
          <w:rFonts w:ascii="Century Gothic" w:cs="Century Gothic" w:eastAsia="Century Gothic" w:hAnsi="Century Gothic"/>
          <w:b/>
          <w:color w:val="000000"/>
          <w:sz w:val="20"/>
          <w:szCs w:val="20"/>
        </w:rPr>
        <w:t>Done 3 LTS</w:t>
      </w:r>
      <w:r>
        <w:rPr>
          <w:rFonts w:ascii="Century Gothic" w:cs="Century Gothic" w:eastAsia="Century Gothic" w:hAnsi="Century Gothic"/>
          <w:color w:val="000000"/>
          <w:sz w:val="20"/>
          <w:szCs w:val="20"/>
        </w:rPr>
        <w:t>.</w:t>
      </w:r>
    </w:p>
    <w:p>
      <w:pPr>
        <w:pStyle w:val="style0"/>
        <w:numPr>
          <w:ilvl w:val="0"/>
          <w:numId w:val="11"/>
        </w:numPr>
        <w:pBdr>
          <w:left w:val="nil"/>
          <w:right w:val="nil"/>
          <w:top w:val="nil"/>
          <w:bottom w:val="nil"/>
          <w:between w:val="nil"/>
        </w:pBdr>
        <w:spacing w:before="0" w:lineRule="auto" w:line="240"/>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 xml:space="preserve">Contract labor management, Labor welfare, Union Handling, Representing the management in the collective Bargaining processes and labor related issues, </w:t>
      </w:r>
    </w:p>
    <w:p>
      <w:pPr>
        <w:pStyle w:val="style0"/>
        <w:numPr>
          <w:ilvl w:val="0"/>
          <w:numId w:val="11"/>
        </w:numPr>
        <w:pBdr>
          <w:left w:val="nil"/>
          <w:right w:val="nil"/>
          <w:top w:val="nil"/>
          <w:bottom w:val="nil"/>
          <w:between w:val="nil"/>
        </w:pBdr>
        <w:spacing w:before="0" w:lineRule="auto" w:line="240"/>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Disciplinary procedures and implementations ,attending the Labor courts and Tribunals, Grievance handling, union Handling ,labor laws and statutory compliances,</w:t>
      </w:r>
    </w:p>
    <w:p>
      <w:pPr>
        <w:pStyle w:val="style0"/>
        <w:numPr>
          <w:ilvl w:val="0"/>
          <w:numId w:val="11"/>
        </w:numPr>
        <w:pBdr>
          <w:left w:val="nil"/>
          <w:right w:val="nil"/>
          <w:top w:val="nil"/>
          <w:bottom w:val="nil"/>
          <w:between w:val="nil"/>
        </w:pBdr>
        <w:spacing w:before="0" w:lineRule="auto" w:line="240"/>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Neutralizing  Political intervention and implementation of local administrative guidelines and dealing with the Locals CSR Activities</w:t>
      </w:r>
      <w:r>
        <w:rPr>
          <w:rFonts w:ascii="Century Gothic" w:cs="Century Gothic" w:eastAsia="Century Gothic" w:hAnsi="Century Gothic"/>
          <w:color w:val="000000"/>
          <w:sz w:val="20"/>
          <w:szCs w:val="20"/>
        </w:rPr>
        <w:t>.</w:t>
      </w:r>
    </w:p>
    <w:p>
      <w:pPr>
        <w:pStyle w:val="style0"/>
        <w:numPr>
          <w:ilvl w:val="0"/>
          <w:numId w:val="11"/>
        </w:numPr>
        <w:pBdr>
          <w:left w:val="nil"/>
          <w:right w:val="nil"/>
          <w:top w:val="nil"/>
          <w:bottom w:val="nil"/>
          <w:between w:val="nil"/>
        </w:pBdr>
        <w:spacing w:before="0" w:lineRule="auto" w:line="240"/>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Well adept in legal compliances and it’s implementation.</w:t>
      </w:r>
    </w:p>
    <w:p>
      <w:pPr>
        <w:pStyle w:val="style0"/>
        <w:numPr>
          <w:ilvl w:val="0"/>
          <w:numId w:val="11"/>
        </w:numPr>
        <w:pBdr>
          <w:left w:val="nil"/>
          <w:right w:val="nil"/>
          <w:top w:val="nil"/>
          <w:bottom w:val="nil"/>
          <w:between w:val="nil"/>
        </w:pBdr>
        <w:spacing w:before="0" w:lineRule="auto" w:line="240"/>
        <w:rPr>
          <w:rFonts w:ascii="Century Gothic" w:cs="Century Gothic" w:eastAsia="Century Gothic" w:hAnsi="Century Gothic"/>
          <w:color w:val="000000"/>
          <w:sz w:val="20"/>
          <w:szCs w:val="20"/>
        </w:rPr>
      </w:pPr>
      <w:r>
        <w:rPr>
          <w:rFonts w:ascii="Century Gothic" w:cs="Century Gothic" w:eastAsia="Century Gothic" w:hAnsi="Century Gothic"/>
          <w:color w:val="000000"/>
          <w:sz w:val="20"/>
          <w:szCs w:val="20"/>
        </w:rPr>
        <w:t>Very effective in administrative and local liaisioning.</w:t>
      </w:r>
    </w:p>
    <w:bookmarkStart w:id="46" w:name="_nmf14n" w:colFirst="0" w:colLast="0"/>
    <w:bookmarkEnd w:id="46"/>
    <w:p>
      <w:pPr>
        <w:pStyle w:val="style2"/>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100" w:lineRule="auto" w:line="276"/>
        <w:ind w:left="0" w:firstLine="0"/>
        <w:jc w:val="both"/>
        <w:rPr>
          <w:rFonts w:ascii="Century Gothic" w:cs="Century Gothic" w:eastAsia="Century Gothic" w:hAnsi="Century Gothic"/>
          <w:smallCaps/>
          <w:color w:val="000000"/>
          <w:sz w:val="24"/>
          <w:szCs w:val="24"/>
        </w:rPr>
      </w:pPr>
      <w:r>
        <w:rPr>
          <w:rFonts w:ascii="Century Gothic" w:cs="Century Gothic" w:eastAsia="Century Gothic" w:hAnsi="Century Gothic"/>
          <w:smallCaps/>
          <w:color w:val="000000"/>
          <w:sz w:val="24"/>
          <w:szCs w:val="24"/>
        </w:rPr>
        <w:t>Important KRA</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280" w:lineRule="auto" w:line="240"/>
        <w:jc w:val="both"/>
        <w:rPr/>
      </w:pPr>
      <w:r>
        <w:rPr>
          <w:rFonts w:ascii="Century Gothic" w:cs="Century Gothic" w:eastAsia="Century Gothic" w:hAnsi="Century Gothic"/>
          <w:sz w:val="20"/>
          <w:szCs w:val="20"/>
        </w:rPr>
        <w:t>Lead-in -Union handling, Collective bargaining ,Wage and compensation negotiation ,Setting up an established desired working condition, Developmental &amp; progressive HR- IR policy formulation signing Timely LTS with win- win terms and making due modification to match up with ever changing business requirements.</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0" w:lineRule="auto" w:line="240"/>
        <w:jc w:val="both"/>
        <w:rPr/>
      </w:pPr>
      <w:r>
        <w:rPr>
          <w:rFonts w:ascii="Century Gothic" w:cs="Century Gothic" w:eastAsia="Century Gothic" w:hAnsi="Century Gothic"/>
          <w:sz w:val="20"/>
          <w:szCs w:val="20"/>
        </w:rPr>
        <w:t>Lead HR projects like compensation plans revisions,</w:t>
      </w:r>
      <w:r>
        <w:rPr>
          <w:rFonts w:ascii="Century Gothic" w:cs="Century Gothic" w:eastAsia="Century Gothic" w:hAnsi="Century Gothic"/>
          <w:sz w:val="20"/>
          <w:szCs w:val="20"/>
        </w:rPr>
        <w:t>employee satisfaction survey,</w:t>
      </w:r>
      <w:r>
        <w:rPr>
          <w:rFonts w:ascii="Century Gothic" w:cs="Century Gothic" w:eastAsia="Century Gothic" w:hAnsi="Century Gothic"/>
          <w:sz w:val="20"/>
          <w:szCs w:val="20"/>
        </w:rPr>
        <w:t xml:space="preserve"> Manpower Planning, Talent Management, Talent acquisition-Direct/Lateral.</w:t>
      </w:r>
    </w:p>
    <w:p>
      <w:pPr>
        <w:pStyle w:val="style6"/>
        <w:numPr>
          <w:ilvl w:val="0"/>
          <w:numId w:val="10"/>
        </w:numPr>
        <w:pBdr>
          <w:right w:val="none" w:sz="0" w:space="0" w:color="000000"/>
          <w:top w:val="none" w:sz="0" w:space="0" w:color="000000"/>
          <w:bottom w:val="none" w:sz="0" w:space="0" w:color="000000"/>
          <w:between w:val="none" w:sz="0" w:space="0" w:color="000000"/>
        </w:pBdr>
        <w:spacing w:before="0" w:lineRule="auto" w:line="240"/>
        <w:jc w:val="both"/>
        <w:rPr>
          <w:i w:val="false"/>
          <w:color w:val="4a4a4a"/>
        </w:rPr>
      </w:pPr>
      <w:r>
        <w:rPr>
          <w:rFonts w:ascii="Century Gothic" w:cs="Century Gothic" w:eastAsia="Century Gothic" w:hAnsi="Century Gothic"/>
          <w:i w:val="false"/>
          <w:color w:val="4a4a4a"/>
          <w:sz w:val="20"/>
          <w:szCs w:val="20"/>
        </w:rPr>
        <w:t>Fully r</w:t>
      </w:r>
      <w:r>
        <w:rPr>
          <w:rFonts w:ascii="Century Gothic" w:cs="Century Gothic" w:eastAsia="Century Gothic" w:hAnsi="Century Gothic"/>
          <w:i w:val="false"/>
          <w:color w:val="4a4a4a"/>
          <w:sz w:val="20"/>
          <w:szCs w:val="20"/>
        </w:rPr>
        <w:t>esponsible for welfare activities at the plant including canteen and other welfare measures.</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Implement functional HRMS and internal databases across all departments and locations. Ensure data management and data processing procedures comply with national international standards like ISO, OHSAS etc.Track key HR metrics like cost per hire and retention rates</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Oversee payroll and performance evaluation systems in an unbiased manner.</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Design company policies and procedures.</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Capability Enhancement Intervention to its fullest extent.</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Ensure best HR practices are incorporated and promoted.</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Review and update employment contracts and agreements</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Prepare and support in making budgets by department and participate in Audit.</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Manage internal communication projects (like job satisfaction surveys)</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Measure the effectiveness of benefits programs and recommend improvements</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Coordinate employee training and development initiatives.</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100" w:lineRule="auto" w:line="240"/>
        <w:jc w:val="both"/>
        <w:rPr/>
      </w:pPr>
      <w:r>
        <w:rPr>
          <w:rFonts w:ascii="Century Gothic" w:cs="Century Gothic" w:eastAsia="Century Gothic" w:hAnsi="Century Gothic"/>
          <w:sz w:val="20"/>
          <w:szCs w:val="20"/>
        </w:rPr>
        <w:t>Value driven Business transformation process and enriching people's life by storytelling, sharing and recognizing the best concepts and thereby reimagining spaces through changing people's life.</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0" w:lineRule="auto" w:line="240"/>
        <w:jc w:val="both"/>
        <w:rPr/>
      </w:pPr>
      <w:r>
        <w:rPr>
          <w:rFonts w:ascii="Century Gothic" w:cs="Century Gothic" w:eastAsia="Century Gothic" w:hAnsi="Century Gothic"/>
          <w:sz w:val="20"/>
          <w:szCs w:val="20"/>
        </w:rPr>
        <w:t xml:space="preserve">100% statutory compliances of </w:t>
      </w:r>
      <w:r>
        <w:rPr>
          <w:rFonts w:ascii="Century Gothic" w:cs="Century Gothic" w:eastAsia="Century Gothic" w:hAnsi="Century Gothic"/>
          <w:sz w:val="20"/>
          <w:szCs w:val="20"/>
        </w:rPr>
        <w:t>labour</w:t>
      </w:r>
      <w:r>
        <w:rPr>
          <w:rFonts w:ascii="Century Gothic" w:cs="Century Gothic" w:eastAsia="Century Gothic" w:hAnsi="Century Gothic"/>
          <w:sz w:val="20"/>
          <w:szCs w:val="20"/>
        </w:rPr>
        <w:t xml:space="preserve"> and other relevant laws, within time.</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0" w:lineRule="auto" w:line="240"/>
        <w:jc w:val="both"/>
        <w:rPr/>
      </w:pPr>
      <w:r>
        <w:rPr>
          <w:rFonts w:ascii="Century Gothic" w:cs="Century Gothic" w:eastAsia="Century Gothic" w:hAnsi="Century Gothic"/>
          <w:sz w:val="20"/>
          <w:szCs w:val="20"/>
        </w:rPr>
        <w:t>Maintain Industrial harmony by Management of trade unions and local communities.&amp; Monitor peaceful Industrial Relations across the Business Level. by ensuring best practices are at place.</w:t>
      </w:r>
    </w:p>
    <w:p>
      <w:pPr>
        <w:pStyle w:val="style6"/>
        <w:numPr>
          <w:ilvl w:val="0"/>
          <w:numId w:val="10"/>
        </w:numPr>
        <w:spacing w:before="0" w:lineRule="auto" w:line="276"/>
        <w:jc w:val="both"/>
        <w:rPr/>
      </w:pPr>
      <w:r>
        <w:rPr>
          <w:rFonts w:ascii="Century Gothic" w:cs="Century Gothic" w:eastAsia="Century Gothic" w:hAnsi="Century Gothic"/>
          <w:sz w:val="20"/>
          <w:szCs w:val="20"/>
        </w:rPr>
        <w:t>Provide Strategy, guidelines, approvals and support for the various Settlements.</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0" w:lineRule="auto" w:line="240"/>
        <w:jc w:val="both"/>
        <w:rPr/>
      </w:pPr>
      <w:r>
        <w:rPr>
          <w:rFonts w:ascii="Century Gothic" w:cs="Century Gothic" w:eastAsia="Century Gothic" w:hAnsi="Century Gothic"/>
          <w:sz w:val="20"/>
          <w:szCs w:val="20"/>
        </w:rPr>
        <w:t>Improve Productivity and Rationalization through optimization of Manpower at all levels.</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0" w:lineRule="auto" w:line="240"/>
        <w:jc w:val="both"/>
        <w:rPr/>
      </w:pPr>
      <w:r>
        <w:rPr>
          <w:rFonts w:ascii="Century Gothic" w:cs="Century Gothic" w:eastAsia="Century Gothic" w:hAnsi="Century Gothic"/>
          <w:sz w:val="20"/>
          <w:szCs w:val="20"/>
        </w:rPr>
        <w:t>Monitor and provide advisory for various Disciplinary actions initiated.</w:t>
      </w:r>
    </w:p>
    <w:p>
      <w:pPr>
        <w:pStyle w:val="style6"/>
        <w:numPr>
          <w:ilvl w:val="0"/>
          <w:numId w:val="10"/>
        </w:numPr>
        <w:pBdr>
          <w:left w:val="none" w:sz="0" w:space="0" w:color="000000"/>
          <w:right w:val="none" w:sz="0" w:space="0" w:color="000000"/>
          <w:top w:val="none" w:sz="0" w:space="0" w:color="000000"/>
          <w:bottom w:val="none" w:sz="0" w:space="0" w:color="000000"/>
          <w:between w:val="none" w:sz="0" w:space="0" w:color="000000"/>
        </w:pBdr>
        <w:spacing w:before="0" w:lineRule="auto" w:line="240"/>
        <w:jc w:val="both"/>
        <w:rPr/>
      </w:pPr>
      <w:r>
        <w:rPr>
          <w:rFonts w:ascii="Century Gothic" w:cs="Century Gothic" w:eastAsia="Century Gothic" w:hAnsi="Century Gothic"/>
          <w:sz w:val="20"/>
          <w:szCs w:val="20"/>
        </w:rPr>
        <w:t>Track and improve the employee engagement activities with proper planning and feedback mechanisms</w:t>
      </w:r>
      <w:r>
        <w:rPr>
          <w:rFonts w:ascii="Century Gothic" w:cs="Century Gothic" w:eastAsia="Century Gothic" w:hAnsi="Century Gothic"/>
          <w:color w:val="404040"/>
          <w:sz w:val="21"/>
          <w:szCs w:val="21"/>
        </w:rPr>
        <w:t xml:space="preserve"> and so on.</w:t>
      </w:r>
    </w:p>
    <w:p>
      <w:pPr>
        <w:pStyle w:val="style0"/>
        <w:ind w:left="720"/>
        <w:rPr/>
      </w:pPr>
    </w:p>
    <w:bookmarkStart w:id="47" w:name="_1rvwp1q" w:colFirst="0" w:colLast="0"/>
    <w:bookmarkEnd w:id="47"/>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sz w:val="24"/>
          <w:szCs w:val="24"/>
        </w:rPr>
      </w:pPr>
      <w:r>
        <w:rPr>
          <w:rFonts w:ascii="Century Gothic" w:cs="Century Gothic" w:eastAsia="Century Gothic" w:hAnsi="Century Gothic"/>
          <w:b/>
          <w:color w:val="000000"/>
          <w:sz w:val="24"/>
          <w:szCs w:val="24"/>
        </w:rPr>
        <w:t>EDUCATION</w:t>
      </w:r>
    </w:p>
    <w:p>
      <w:pPr>
        <w:pStyle w:val="style1"/>
        <w:keepNext w:val="false"/>
        <w:keepLines w:val="false"/>
        <w:numPr>
          <w:ilvl w:val="0"/>
          <w:numId w:val="2"/>
        </w:numPr>
        <w:pBdr>
          <w:left w:val="single" w:sz="24" w:space="0" w:color="4f81bd"/>
          <w:right w:val="single" w:sz="24" w:space="0" w:color="4f81bd"/>
          <w:top w:val="single" w:sz="24" w:space="0" w:color="4f81bd"/>
          <w:bottom w:val="single" w:sz="24" w:space="0" w:color="4f81bd"/>
        </w:pBdr>
        <w:shd w:val="clear" w:color="auto" w:fill="4f81bd"/>
        <w:spacing w:before="120" w:lineRule="auto" w:line="276"/>
        <w:ind w:hanging="295"/>
        <w:jc w:val="both"/>
        <w:rPr>
          <w:rFonts w:ascii="Century Gothic" w:cs="Century Gothic" w:eastAsia="Century Gothic" w:hAnsi="Century Gothic"/>
          <w:b/>
          <w:smallCaps/>
          <w:color w:val="ffffff"/>
          <w:sz w:val="22"/>
          <w:szCs w:val="22"/>
        </w:rPr>
      </w:pPr>
      <w:r>
        <w:rPr>
          <w:rFonts w:ascii="Century Gothic" w:cs="Century Gothic" w:eastAsia="Century Gothic" w:hAnsi="Century Gothic"/>
          <w:b/>
          <w:smallCaps/>
          <w:color w:val="ffffff"/>
          <w:sz w:val="22"/>
          <w:szCs w:val="22"/>
        </w:rPr>
        <w:t>PGDM (HR&amp;IR) – NIPM, DELHI – YEAR 1999-2001 – GRADE II, 58.1%</w:t>
      </w:r>
    </w:p>
    <w:p>
      <w:pPr>
        <w:pStyle w:val="style1"/>
        <w:keepNext w:val="false"/>
        <w:keepLines w:val="false"/>
        <w:numPr>
          <w:ilvl w:val="0"/>
          <w:numId w:val="2"/>
        </w:numPr>
        <w:pBdr>
          <w:left w:val="single" w:sz="24" w:space="0" w:color="4f81bd"/>
          <w:right w:val="single" w:sz="24" w:space="0" w:color="4f81bd"/>
          <w:top w:val="single" w:sz="24" w:space="0" w:color="4f81bd"/>
          <w:bottom w:val="single" w:sz="24" w:space="0" w:color="4f81bd"/>
        </w:pBdr>
        <w:shd w:val="clear" w:color="auto" w:fill="4f81bd"/>
        <w:spacing w:before="120" w:lineRule="auto" w:line="276"/>
        <w:jc w:val="both"/>
        <w:rPr>
          <w:rFonts w:ascii="Century Gothic" w:cs="Century Gothic" w:eastAsia="Century Gothic" w:hAnsi="Century Gothic"/>
          <w:b/>
          <w:smallCaps/>
          <w:color w:val="ffffff"/>
          <w:sz w:val="22"/>
          <w:szCs w:val="22"/>
        </w:rPr>
      </w:pPr>
      <w:r>
        <w:rPr>
          <w:rFonts w:ascii="Century Gothic" w:cs="Century Gothic" w:eastAsia="Century Gothic" w:hAnsi="Century Gothic"/>
          <w:b/>
          <w:smallCaps/>
          <w:color w:val="ffffff"/>
          <w:sz w:val="22"/>
          <w:szCs w:val="22"/>
        </w:rPr>
        <w:t>BCOM (H) – CALCUTTA P – YEAR 1 – GRADE II, 54%</w:t>
      </w:r>
    </w:p>
    <w:bookmarkStart w:id="48" w:name="_4bvk7pj" w:colFirst="0" w:colLast="0"/>
    <w:bookmarkEnd w:id="48"/>
    <w:p>
      <w:pPr>
        <w:pStyle w:val="style1"/>
        <w:keepNext w:val="false"/>
        <w:keepLines w:val="false"/>
        <w:numPr>
          <w:ilvl w:val="0"/>
          <w:numId w:val="2"/>
        </w:numPr>
        <w:pBdr>
          <w:left w:val="single" w:sz="24" w:space="0" w:color="4f81bd"/>
          <w:right w:val="single" w:sz="24" w:space="0" w:color="4f81bd"/>
          <w:top w:val="single" w:sz="24" w:space="0" w:color="4f81bd"/>
          <w:bottom w:val="single" w:sz="24" w:space="0" w:color="4f81bd"/>
        </w:pBdr>
        <w:shd w:val="clear" w:color="auto" w:fill="4f81bd"/>
        <w:spacing w:before="120" w:lineRule="auto" w:line="276"/>
        <w:jc w:val="both"/>
        <w:rPr>
          <w:rFonts w:ascii="Century Gothic" w:cs="Century Gothic" w:eastAsia="Century Gothic" w:hAnsi="Century Gothic"/>
          <w:b/>
          <w:smallCaps/>
          <w:color w:val="ffffff"/>
          <w:sz w:val="22"/>
          <w:szCs w:val="22"/>
        </w:rPr>
      </w:pPr>
      <w:r>
        <w:rPr>
          <w:rFonts w:ascii="Century Gothic" w:cs="Century Gothic" w:eastAsia="Century Gothic" w:hAnsi="Century Gothic"/>
          <w:b/>
          <w:smallCaps/>
          <w:color w:val="ffffff"/>
          <w:sz w:val="22"/>
          <w:szCs w:val="22"/>
        </w:rPr>
        <w:t>HS (SCIENCE) – W.B.C.H.S.E – YEAR 1992 – GRADE I, 64%,</w:t>
      </w:r>
    </w:p>
    <w:bookmarkStart w:id="49" w:name="_2r0uhxc" w:colFirst="0" w:colLast="0"/>
    <w:bookmarkEnd w:id="49"/>
    <w:p>
      <w:pPr>
        <w:pStyle w:val="style1"/>
        <w:keepNext w:val="false"/>
        <w:keepLines w:val="false"/>
        <w:numPr>
          <w:ilvl w:val="0"/>
          <w:numId w:val="2"/>
        </w:numPr>
        <w:pBdr>
          <w:left w:val="single" w:sz="24" w:space="0" w:color="4f81bd"/>
          <w:right w:val="single" w:sz="24" w:space="0" w:color="4f81bd"/>
          <w:top w:val="single" w:sz="24" w:space="0" w:color="4f81bd"/>
          <w:bottom w:val="single" w:sz="24" w:space="0" w:color="4f81bd"/>
        </w:pBdr>
        <w:shd w:val="clear" w:color="auto" w:fill="4f81bd"/>
        <w:spacing w:before="120" w:lineRule="auto" w:line="276"/>
        <w:jc w:val="both"/>
        <w:rPr>
          <w:rFonts w:ascii="Century Gothic" w:cs="Century Gothic" w:eastAsia="Century Gothic" w:hAnsi="Century Gothic"/>
          <w:b/>
          <w:smallCaps/>
          <w:color w:val="ffffff"/>
          <w:sz w:val="22"/>
          <w:szCs w:val="22"/>
        </w:rPr>
      </w:pPr>
      <w:r>
        <w:rPr>
          <w:rFonts w:ascii="Century Gothic" w:cs="Century Gothic" w:eastAsia="Century Gothic" w:hAnsi="Century Gothic"/>
          <w:b/>
          <w:smallCaps/>
          <w:color w:val="ffffff"/>
          <w:sz w:val="22"/>
          <w:szCs w:val="22"/>
        </w:rPr>
        <w:t>SECONDARY– W.B.B.S.E – YEAR 1990 – GRADE I, 73.1%.</w:t>
      </w:r>
    </w:p>
    <w:p>
      <w:pPr>
        <w:pStyle w:val="style0"/>
        <w:pBdr>
          <w:left w:val="nil"/>
          <w:right w:val="nil"/>
          <w:top w:val="nil"/>
          <w:bottom w:val="nil"/>
          <w:between w:val="nil"/>
        </w:pBdr>
        <w:ind w:left="720"/>
        <w:rPr>
          <w:rFonts w:ascii="Century Gothic" w:cs="Century Gothic" w:eastAsia="Century Gothic" w:hAnsi="Century Gothic"/>
          <w:b/>
          <w:sz w:val="18"/>
          <w:szCs w:val="18"/>
        </w:rPr>
      </w:pPr>
    </w:p>
    <w:bookmarkStart w:id="50" w:name="_1664s55" w:colFirst="0" w:colLast="0"/>
    <w:bookmarkEnd w:id="50"/>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b/>
          <w:color w:val="404040"/>
          <w:sz w:val="24"/>
          <w:szCs w:val="24"/>
        </w:rPr>
      </w:pPr>
      <w:r>
        <w:rPr>
          <w:rFonts w:ascii="Century Gothic" w:cs="Century Gothic" w:eastAsia="Century Gothic" w:hAnsi="Century Gothic"/>
          <w:b/>
          <w:color w:val="404040"/>
          <w:sz w:val="24"/>
          <w:szCs w:val="24"/>
        </w:rPr>
        <w:t>PROFESSIONAL CERTIFICATION.</w:t>
      </w:r>
    </w:p>
    <w:p>
      <w:pPr>
        <w:pStyle w:val="style1"/>
        <w:keepNext w:val="false"/>
        <w:keepLines w:val="false"/>
        <w:numPr>
          <w:ilvl w:val="0"/>
          <w:numId w:val="4"/>
        </w:numPr>
        <w:pBdr>
          <w:left w:val="single" w:sz="24" w:space="0" w:color="4f81bd"/>
          <w:right w:val="single" w:sz="24" w:space="0" w:color="4f81bd"/>
          <w:top w:val="single" w:sz="24" w:space="0" w:color="4f81bd"/>
          <w:bottom w:val="single" w:sz="24" w:space="0" w:color="4f81bd"/>
        </w:pBdr>
        <w:shd w:val="clear" w:color="auto" w:fill="4f81bd"/>
        <w:spacing w:before="100" w:lineRule="auto" w:line="276"/>
        <w:ind w:left="993" w:hanging="426"/>
        <w:jc w:val="both"/>
        <w:rPr>
          <w:b/>
          <w:smallCaps/>
          <w:color w:val="ffffff"/>
          <w:sz w:val="22"/>
          <w:szCs w:val="22"/>
        </w:rPr>
      </w:pPr>
      <w:r>
        <w:rPr>
          <w:rFonts w:ascii="Century Gothic" w:cs="Century Gothic" w:eastAsia="Century Gothic" w:hAnsi="Century Gothic"/>
          <w:b/>
          <w:smallCaps/>
          <w:color w:val="ffffff"/>
          <w:sz w:val="22"/>
          <w:szCs w:val="22"/>
        </w:rPr>
        <w:t>MDP on HR Initiatives in Strategic Business – IIM,Kolkata-Year,2004</w:t>
      </w:r>
    </w:p>
    <w:p>
      <w:pPr>
        <w:pStyle w:val="style1"/>
        <w:keepNext w:val="false"/>
        <w:keepLines w:val="false"/>
        <w:numPr>
          <w:ilvl w:val="0"/>
          <w:numId w:val="4"/>
        </w:numPr>
        <w:pBdr>
          <w:left w:val="single" w:sz="24" w:space="0" w:color="4f81bd"/>
          <w:right w:val="single" w:sz="24" w:space="0" w:color="4f81bd"/>
          <w:top w:val="single" w:sz="24" w:space="0" w:color="4f81bd"/>
          <w:bottom w:val="single" w:sz="24" w:space="0" w:color="4f81bd"/>
        </w:pBdr>
        <w:shd w:val="clear" w:color="auto" w:fill="4f81bd"/>
        <w:spacing w:before="100" w:lineRule="auto" w:line="276"/>
        <w:ind w:hanging="219"/>
        <w:jc w:val="both"/>
        <w:rPr>
          <w:b/>
          <w:smallCaps/>
          <w:color w:val="ffffff"/>
          <w:sz w:val="22"/>
          <w:szCs w:val="22"/>
        </w:rPr>
      </w:pPr>
      <w:r>
        <w:rPr>
          <w:rFonts w:ascii="Century Gothic" w:cs="Century Gothic" w:eastAsia="Century Gothic" w:hAnsi="Century Gothic"/>
          <w:b/>
          <w:smallCaps/>
          <w:color w:val="ffffff"/>
          <w:sz w:val="22"/>
          <w:szCs w:val="22"/>
        </w:rPr>
        <w:t xml:space="preserve">     EDP on  Labor Laws and Indian economy /XLRI-Jamshedpur-Mumbai/2016</w:t>
      </w:r>
    </w:p>
    <w:p>
      <w:pPr>
        <w:pStyle w:val="style0"/>
        <w:pBdr>
          <w:left w:val="nil"/>
          <w:right w:val="nil"/>
          <w:top w:val="nil"/>
          <w:bottom w:val="nil"/>
          <w:between w:val="nil"/>
        </w:pBdr>
        <w:spacing w:before="100" w:lineRule="auto" w:line="276"/>
        <w:ind w:left="720"/>
        <w:rPr>
          <w:rFonts w:ascii="Century Gothic" w:cs="Century Gothic" w:eastAsia="Century Gothic" w:hAnsi="Century Gothic"/>
          <w:b/>
          <w:color w:val="404040"/>
          <w:sz w:val="24"/>
          <w:szCs w:val="24"/>
        </w:rPr>
      </w:pPr>
    </w:p>
    <w:bookmarkStart w:id="51" w:name="_3q5sasy" w:colFirst="0" w:colLast="0"/>
    <w:bookmarkEnd w:id="51"/>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b/>
          <w:color w:val="424242"/>
          <w:sz w:val="24"/>
          <w:szCs w:val="24"/>
        </w:rPr>
      </w:pPr>
      <w:r>
        <w:rPr>
          <w:rFonts w:ascii="Century Gothic" w:cs="Century Gothic" w:eastAsia="Century Gothic" w:hAnsi="Century Gothic"/>
          <w:b/>
          <w:color w:val="424242"/>
          <w:sz w:val="24"/>
          <w:szCs w:val="24"/>
        </w:rPr>
        <w:t>AWARDS</w:t>
      </w:r>
    </w:p>
    <w:p>
      <w:pPr>
        <w:pStyle w:val="style0"/>
        <w:numPr>
          <w:ilvl w:val="0"/>
          <w:numId w:val="12"/>
        </w:numPr>
        <w:pBdr>
          <w:left w:val="nil"/>
          <w:right w:val="nil"/>
          <w:top w:val="nil"/>
          <w:bottom w:val="nil"/>
          <w:between w:val="nil"/>
        </w:pBdr>
        <w:spacing w:before="100" w:lineRule="auto" w:line="240"/>
        <w:rPr>
          <w:i/>
          <w:sz w:val="20"/>
          <w:szCs w:val="20"/>
        </w:rPr>
      </w:pPr>
      <w:r>
        <w:rPr>
          <w:rFonts w:ascii="Century Gothic" w:cs="Century Gothic" w:eastAsia="Century Gothic" w:hAnsi="Century Gothic"/>
          <w:i/>
          <w:color w:val="404040"/>
          <w:sz w:val="20"/>
          <w:szCs w:val="20"/>
        </w:rPr>
        <w:t>Most Innovative HR-CHANGE Manager Trophy for OD intervention, year 2010 &amp; 11.</w:t>
      </w:r>
    </w:p>
    <w:p>
      <w:pPr>
        <w:pStyle w:val="style0"/>
        <w:numPr>
          <w:ilvl w:val="0"/>
          <w:numId w:val="12"/>
        </w:numPr>
        <w:pBdr>
          <w:left w:val="nil"/>
          <w:right w:val="nil"/>
          <w:top w:val="nil"/>
          <w:bottom w:val="nil"/>
          <w:between w:val="nil"/>
        </w:pBdr>
        <w:spacing w:before="100" w:lineRule="auto" w:line="240"/>
        <w:rPr>
          <w:i/>
          <w:sz w:val="20"/>
          <w:szCs w:val="20"/>
        </w:rPr>
      </w:pPr>
      <w:r>
        <w:rPr>
          <w:rFonts w:ascii="Century Gothic" w:cs="Century Gothic" w:eastAsia="Century Gothic" w:hAnsi="Century Gothic"/>
          <w:i/>
          <w:color w:val="404040"/>
          <w:sz w:val="20"/>
          <w:szCs w:val="20"/>
        </w:rPr>
        <w:t>Best Deal Manager – Liaisons of the year award in 2010.</w:t>
      </w:r>
    </w:p>
    <w:p>
      <w:pPr>
        <w:pStyle w:val="style0"/>
        <w:numPr>
          <w:ilvl w:val="0"/>
          <w:numId w:val="12"/>
        </w:numPr>
        <w:pBdr>
          <w:left w:val="nil"/>
          <w:right w:val="nil"/>
          <w:top w:val="nil"/>
          <w:bottom w:val="nil"/>
          <w:between w:val="nil"/>
        </w:pBdr>
        <w:spacing w:before="100" w:lineRule="auto" w:line="240"/>
        <w:rPr>
          <w:i/>
          <w:sz w:val="20"/>
          <w:szCs w:val="20"/>
        </w:rPr>
      </w:pPr>
      <w:r>
        <w:rPr>
          <w:rFonts w:ascii="Century Gothic" w:cs="Century Gothic" w:eastAsia="Century Gothic" w:hAnsi="Century Gothic"/>
          <w:i/>
          <w:color w:val="404040"/>
          <w:sz w:val="20"/>
          <w:szCs w:val="20"/>
        </w:rPr>
        <w:t>Received the best PERFORMER AWARD IN 2009</w:t>
      </w:r>
    </w:p>
    <w:p>
      <w:pPr>
        <w:pStyle w:val="style0"/>
        <w:numPr>
          <w:ilvl w:val="0"/>
          <w:numId w:val="12"/>
        </w:numPr>
        <w:pBdr>
          <w:left w:val="nil"/>
          <w:right w:val="nil"/>
          <w:top w:val="nil"/>
          <w:bottom w:val="nil"/>
          <w:between w:val="nil"/>
        </w:pBdr>
        <w:spacing w:before="100" w:lineRule="auto" w:line="240"/>
        <w:rPr>
          <w:i/>
          <w:sz w:val="20"/>
          <w:szCs w:val="20"/>
        </w:rPr>
      </w:pPr>
      <w:r>
        <w:rPr>
          <w:rFonts w:ascii="Century Gothic" w:cs="Century Gothic" w:eastAsia="Century Gothic" w:hAnsi="Century Gothic"/>
          <w:i/>
          <w:color w:val="404040"/>
          <w:sz w:val="20"/>
          <w:szCs w:val="20"/>
        </w:rPr>
        <w:t>RECEIVED THE PRESTIGIOUS STAR PERFORMER BOUQUET for unique HR initiatives.</w:t>
      </w:r>
    </w:p>
    <w:bookmarkStart w:id="52" w:name="_25b2l0r" w:colFirst="0" w:colLast="0"/>
    <w:bookmarkEnd w:id="52"/>
    <w:p>
      <w:pPr>
        <w:pStyle w:val="style5"/>
        <w:keepNext w:val="false"/>
        <w:keepLines w:val="false"/>
        <w:pBdr>
          <w:left w:val="single" w:sz="24" w:space="0" w:color="dbe5f1"/>
          <w:right w:val="single" w:sz="24" w:space="0" w:color="dbe5f1"/>
          <w:top w:val="single" w:sz="24" w:space="0" w:color="dbe5f1"/>
          <w:bottom w:val="single" w:sz="24" w:space="0" w:color="dbe5f1"/>
        </w:pBdr>
        <w:shd w:val="clear" w:color="auto" w:fill="dbe5f1"/>
        <w:spacing w:before="0" w:lineRule="auto" w:line="276"/>
        <w:ind w:left="0" w:firstLine="0"/>
        <w:jc w:val="both"/>
        <w:rPr>
          <w:rFonts w:ascii="Century Gothic" w:cs="Century Gothic" w:eastAsia="Century Gothic" w:hAnsi="Century Gothic"/>
          <w:b/>
          <w:smallCaps/>
          <w:color w:val="404040"/>
          <w:sz w:val="24"/>
          <w:szCs w:val="24"/>
        </w:rPr>
      </w:pPr>
      <w:r>
        <w:rPr>
          <w:rFonts w:ascii="Century Gothic" w:cs="Century Gothic" w:eastAsia="Century Gothic" w:hAnsi="Century Gothic"/>
          <w:b/>
          <w:smallCaps/>
          <w:color w:val="404040"/>
          <w:sz w:val="24"/>
          <w:szCs w:val="24"/>
        </w:rPr>
        <w:t>OTHER RECOGNITION</w:t>
      </w:r>
    </w:p>
    <w:p>
      <w:pPr>
        <w:pStyle w:val="style62"/>
        <w:keepNext w:val="false"/>
        <w:keepLines w:val="false"/>
        <w:numPr>
          <w:ilvl w:val="0"/>
          <w:numId w:val="8"/>
        </w:numPr>
        <w:tabs>
          <w:tab w:val="left" w:leader="none" w:pos="1350"/>
          <w:tab w:val="left" w:leader="none" w:pos="6210"/>
          <w:tab w:val="left" w:leader="none" w:pos="6750"/>
        </w:tabs>
        <w:spacing w:before="0" w:lineRule="auto" w:line="276"/>
        <w:jc w:val="both"/>
        <w:rPr>
          <w:b/>
          <w:smallCaps/>
          <w:color w:val="404040"/>
          <w:sz w:val="20"/>
          <w:szCs w:val="20"/>
        </w:rPr>
      </w:pPr>
      <w:r>
        <w:rPr>
          <w:rFonts w:ascii="Century Gothic" w:cs="Century Gothic" w:eastAsia="Century Gothic" w:hAnsi="Century Gothic"/>
          <w:i/>
          <w:smallCaps/>
          <w:color w:val="404040"/>
          <w:sz w:val="20"/>
          <w:szCs w:val="20"/>
        </w:rPr>
        <w:t>Played for District Cricket team at state championship in 1990 &amp; 1991</w:t>
      </w:r>
    </w:p>
    <w:p>
      <w:pPr>
        <w:pStyle w:val="style62"/>
        <w:keepNext w:val="false"/>
        <w:keepLines w:val="false"/>
        <w:numPr>
          <w:ilvl w:val="0"/>
          <w:numId w:val="8"/>
        </w:numPr>
        <w:tabs>
          <w:tab w:val="left" w:leader="none" w:pos="1350"/>
          <w:tab w:val="left" w:leader="none" w:pos="6210"/>
          <w:tab w:val="left" w:leader="none" w:pos="6750"/>
        </w:tabs>
        <w:spacing w:before="0" w:lineRule="auto" w:line="276"/>
        <w:jc w:val="both"/>
        <w:rPr>
          <w:b/>
          <w:smallCaps/>
          <w:color w:val="404040"/>
          <w:sz w:val="20"/>
          <w:szCs w:val="20"/>
        </w:rPr>
      </w:pPr>
      <w:r>
        <w:rPr>
          <w:rFonts w:ascii="Century Gothic" w:cs="Century Gothic" w:eastAsia="Century Gothic" w:hAnsi="Century Gothic"/>
          <w:i/>
          <w:smallCaps/>
          <w:color w:val="404040"/>
          <w:sz w:val="20"/>
          <w:szCs w:val="20"/>
        </w:rPr>
        <w:t>Won several awards in competition like Debate, Quiz, Extempore, Drawing, Drama, and Recitation at School, College, District, &amp; Company levels</w:t>
      </w:r>
    </w:p>
    <w:bookmarkStart w:id="53" w:name="_kgcv8k" w:colFirst="0" w:colLast="0"/>
    <w:bookmarkEnd w:id="53"/>
    <w:p>
      <w:pPr>
        <w:pStyle w:val="style62"/>
        <w:keepNext w:val="false"/>
        <w:keepLines w:val="false"/>
        <w:numPr>
          <w:ilvl w:val="0"/>
          <w:numId w:val="8"/>
        </w:numPr>
        <w:tabs>
          <w:tab w:val="left" w:leader="none" w:pos="1350"/>
          <w:tab w:val="left" w:leader="none" w:pos="6210"/>
          <w:tab w:val="left" w:leader="none" w:pos="6750"/>
        </w:tabs>
        <w:spacing w:before="0" w:lineRule="auto" w:line="276"/>
        <w:jc w:val="both"/>
        <w:rPr>
          <w:b/>
          <w:smallCaps/>
          <w:color w:val="404040"/>
          <w:sz w:val="20"/>
          <w:szCs w:val="20"/>
        </w:rPr>
      </w:pPr>
      <w:r>
        <w:rPr>
          <w:rFonts w:ascii="Century Gothic" w:cs="Century Gothic" w:eastAsia="Century Gothic" w:hAnsi="Century Gothic"/>
          <w:i/>
          <w:smallCaps/>
          <w:color w:val="404040"/>
          <w:sz w:val="20"/>
          <w:szCs w:val="20"/>
        </w:rPr>
        <w:t>Associate with National Cancer Fund, Lions clubs to organize social projects at district levels</w:t>
      </w:r>
    </w:p>
    <w:p>
      <w:pPr>
        <w:pStyle w:val="style0"/>
        <w:pBdr>
          <w:left w:val="nil"/>
          <w:right w:val="nil"/>
          <w:top w:val="nil"/>
          <w:bottom w:val="nil"/>
          <w:between w:val="nil"/>
        </w:pBdr>
        <w:spacing w:before="100" w:lineRule="auto" w:line="276"/>
        <w:ind w:left="0"/>
        <w:rPr>
          <w:rFonts w:ascii="Century Gothic" w:cs="Century Gothic" w:eastAsia="Century Gothic" w:hAnsi="Century Gothic"/>
          <w:i/>
          <w:color w:val="404040"/>
          <w:sz w:val="20"/>
          <w:szCs w:val="20"/>
        </w:rPr>
      </w:pPr>
    </w:p>
    <w:p>
      <w:pPr>
        <w:pStyle w:val="style0"/>
        <w:pBdr>
          <w:left w:val="nil"/>
          <w:right w:val="nil"/>
          <w:top w:val="nil"/>
          <w:bottom w:val="nil"/>
          <w:between w:val="nil"/>
        </w:pBdr>
        <w:tabs>
          <w:tab w:val="left" w:leader="none" w:pos="2700"/>
        </w:tabs>
        <w:spacing w:before="100" w:lineRule="auto" w:line="276"/>
        <w:ind w:left="0"/>
        <w:rPr>
          <w:rFonts w:ascii="Century Gothic" w:cs="Century Gothic" w:eastAsia="Century Gothic" w:hAnsi="Century Gothic"/>
          <w:b/>
          <w:i/>
          <w:color w:val="404040"/>
          <w:sz w:val="20"/>
          <w:szCs w:val="20"/>
        </w:rPr>
      </w:pPr>
      <w:r>
        <w:rPr>
          <w:rFonts w:ascii="Century Gothic" w:cs="Century Gothic" w:eastAsia="Century Gothic" w:hAnsi="Century Gothic"/>
          <w:color w:val="404040"/>
          <w:sz w:val="22"/>
          <w:szCs w:val="22"/>
        </w:rPr>
        <w:t>LEISURE ACTIVITIES</w:t>
      </w:r>
      <w:r>
        <w:rPr>
          <w:rFonts w:ascii="Century Gothic" w:cs="Century Gothic" w:eastAsia="Century Gothic" w:hAnsi="Century Gothic"/>
          <w:i/>
          <w:color w:val="404040"/>
          <w:sz w:val="20"/>
          <w:szCs w:val="20"/>
        </w:rPr>
        <w:t xml:space="preserve">: </w:t>
      </w:r>
      <w:r>
        <w:rPr>
          <w:rFonts w:ascii="Century Gothic" w:cs="Century Gothic" w:eastAsia="Century Gothic" w:hAnsi="Century Gothic"/>
          <w:b/>
          <w:i/>
          <w:color w:val="404040"/>
          <w:sz w:val="20"/>
          <w:szCs w:val="20"/>
        </w:rPr>
        <w:t>Reading Novels, Playing Cricket, Travelling and Watching Movies.</w:t>
      </w:r>
    </w:p>
    <w:p>
      <w:pPr>
        <w:pStyle w:val="style0"/>
        <w:pBdr>
          <w:left w:val="nil"/>
          <w:right w:val="nil"/>
          <w:top w:val="nil"/>
          <w:bottom w:val="nil"/>
          <w:between w:val="nil"/>
        </w:pBdr>
        <w:tabs>
          <w:tab w:val="left" w:leader="none" w:pos="2700"/>
        </w:tabs>
        <w:spacing w:before="100" w:lineRule="auto" w:line="276"/>
        <w:ind w:left="0"/>
        <w:rPr>
          <w:rFonts w:ascii="Century Gothic" w:cs="Century Gothic" w:eastAsia="Century Gothic" w:hAnsi="Century Gothic"/>
          <w:b/>
          <w:i/>
          <w:color w:val="404040"/>
          <w:sz w:val="20"/>
          <w:szCs w:val="20"/>
        </w:rPr>
      </w:pPr>
      <w:r>
        <w:rPr>
          <w:rFonts w:ascii="Century Gothic" w:cs="Century Gothic" w:eastAsia="Century Gothic" w:hAnsi="Century Gothic"/>
          <w:color w:val="404040"/>
        </w:rPr>
        <w:t>MARITAL STATUS</w:t>
      </w:r>
      <w:r>
        <w:rPr>
          <w:rFonts w:ascii="Century Gothic" w:cs="Century Gothic" w:eastAsia="Century Gothic" w:hAnsi="Century Gothic"/>
          <w:b/>
          <w:i/>
          <w:color w:val="404040"/>
        </w:rPr>
        <w:t xml:space="preserve">      :  </w:t>
      </w:r>
      <w:r>
        <w:rPr>
          <w:rFonts w:ascii="Century Gothic" w:cs="Century Gothic" w:eastAsia="Century Gothic" w:hAnsi="Century Gothic"/>
          <w:b/>
          <w:i/>
          <w:color w:val="404040"/>
          <w:sz w:val="20"/>
          <w:szCs w:val="20"/>
        </w:rPr>
        <w:t>Married, Daughter 19</w:t>
      </w:r>
      <w:r>
        <w:rPr>
          <w:rFonts w:ascii="Century Gothic" w:cs="Century Gothic" w:eastAsia="Century Gothic" w:hAnsi="Century Gothic"/>
          <w:b/>
          <w:i/>
          <w:color w:val="404040"/>
          <w:sz w:val="20"/>
          <w:szCs w:val="20"/>
        </w:rPr>
        <w:t xml:space="preserve"> years old</w:t>
      </w:r>
    </w:p>
    <w:p>
      <w:pPr>
        <w:pStyle w:val="style0"/>
        <w:pBdr>
          <w:left w:val="nil"/>
          <w:right w:val="nil"/>
          <w:top w:val="nil"/>
          <w:bottom w:val="nil"/>
          <w:between w:val="nil"/>
        </w:pBdr>
        <w:tabs>
          <w:tab w:val="left" w:leader="none" w:pos="2700"/>
        </w:tabs>
        <w:spacing w:before="100" w:lineRule="auto" w:line="276"/>
        <w:ind w:left="0"/>
        <w:rPr>
          <w:rFonts w:ascii="Century Gothic" w:cs="Century Gothic" w:eastAsia="Century Gothic" w:hAnsi="Century Gothic"/>
          <w:b/>
          <w:i/>
          <w:color w:val="404040"/>
          <w:sz w:val="20"/>
          <w:szCs w:val="20"/>
        </w:rPr>
      </w:pPr>
      <w:r>
        <w:rPr>
          <w:rFonts w:ascii="Century Gothic" w:cs="Century Gothic" w:eastAsia="Century Gothic" w:hAnsi="Century Gothic"/>
          <w:color w:val="404040"/>
        </w:rPr>
        <w:t xml:space="preserve">DATE OF BIRTH </w:t>
      </w:r>
      <w:r>
        <w:rPr>
          <w:rFonts w:ascii="Century Gothic" w:cs="Century Gothic" w:eastAsia="Century Gothic" w:hAnsi="Century Gothic"/>
          <w:b/>
          <w:i/>
          <w:color w:val="404040"/>
        </w:rPr>
        <w:t xml:space="preserve">        :  </w:t>
      </w:r>
      <w:r>
        <w:rPr>
          <w:rFonts w:ascii="Century Gothic" w:cs="Century Gothic" w:eastAsia="Century Gothic" w:hAnsi="Century Gothic"/>
          <w:b/>
          <w:i/>
          <w:color w:val="404040"/>
          <w:sz w:val="20"/>
          <w:szCs w:val="20"/>
        </w:rPr>
        <w:t>15 December, 1973.</w:t>
      </w:r>
    </w:p>
    <w:p>
      <w:pPr>
        <w:pStyle w:val="style0"/>
        <w:pBdr>
          <w:left w:val="nil"/>
          <w:right w:val="nil"/>
          <w:top w:val="nil"/>
          <w:bottom w:val="nil"/>
          <w:between w:val="nil"/>
        </w:pBdr>
        <w:tabs>
          <w:tab w:val="left" w:leader="none" w:pos="2700"/>
        </w:tabs>
        <w:spacing w:before="100" w:lineRule="auto" w:line="276"/>
        <w:ind w:left="0"/>
        <w:rPr>
          <w:rFonts w:ascii="Century Gothic" w:cs="Century Gothic" w:eastAsia="Century Gothic" w:hAnsi="Century Gothic"/>
          <w:b/>
          <w:i/>
          <w:color w:val="404040"/>
        </w:rPr>
      </w:pPr>
    </w:p>
    <w:p>
      <w:pPr>
        <w:pStyle w:val="style0"/>
        <w:pBdr>
          <w:left w:val="nil"/>
          <w:right w:val="nil"/>
          <w:top w:val="nil"/>
          <w:bottom w:val="nil"/>
          <w:between w:val="nil"/>
        </w:pBdr>
        <w:tabs>
          <w:tab w:val="left" w:leader="none" w:pos="2700"/>
        </w:tabs>
        <w:spacing w:before="100" w:lineRule="auto" w:line="276"/>
        <w:ind w:left="0"/>
        <w:rPr>
          <w:rFonts w:ascii="Cambria" w:cs="Cambria" w:eastAsia="Cambria" w:hAnsi="Cambria"/>
          <w:b/>
          <w:i/>
          <w:color w:val="404040"/>
          <w:sz w:val="24"/>
          <w:szCs w:val="24"/>
        </w:rPr>
      </w:pPr>
      <w:r>
        <w:rPr>
          <w:rFonts w:ascii="Cambria" w:cs="Cambria" w:eastAsia="Cambria" w:hAnsi="Cambria"/>
          <w:b/>
          <w:i/>
          <w:color w:val="404040"/>
          <w:sz w:val="24"/>
          <w:szCs w:val="24"/>
        </w:rPr>
        <w:t>Samrat Dutta</w:t>
      </w:r>
    </w:p>
    <w:p>
      <w:pPr>
        <w:pStyle w:val="style0"/>
        <w:pBdr>
          <w:left w:val="nil"/>
          <w:right w:val="nil"/>
          <w:top w:val="nil"/>
          <w:bottom w:val="nil"/>
          <w:between w:val="nil"/>
        </w:pBdr>
        <w:ind w:hanging="15"/>
        <w:rPr>
          <w:rFonts w:ascii="Century Gothic" w:cs="Century Gothic" w:eastAsia="Century Gothic" w:hAnsi="Century Gothic"/>
          <w:sz w:val="18"/>
          <w:szCs w:val="18"/>
        </w:rPr>
      </w:pPr>
    </w:p>
    <w:sectPr>
      <w:headerReference w:type="default" r:id="rId2"/>
      <w:footerReference w:type="default" r:id="rId3"/>
      <w:pgSz w:w="12240" w:h="15840" w:orient="portrait"/>
      <w:pgMar w:top="567" w:right="851" w:bottom="426" w:left="851" w:header="567" w:footer="13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0020204"/>
    <w:charset w:val="00"/>
    <w:family w:val="swiss"/>
    <w:pitch w:val="variable"/>
    <w:sig w:usb0="E0002EFF" w:usb1="C000785B" w:usb2="00000009" w:usb3="00000000" w:csb0="000001FF" w:csb1="00000000"/>
  </w:font>
  <w:font w:name="Times New Roman">
    <w:altName w:val="Times New Roman"/>
    <w:panose1 w:val="02020603050000020304"/>
    <w:charset w:val="00"/>
    <w:family w:val="roman"/>
    <w:pitch w:val="variable"/>
    <w:sig w:usb0="E0002EFF" w:usb1="C000785B" w:usb2="00000009" w:usb3="00000000" w:csb0="000001FF" w:csb1="00000000"/>
  </w:font>
  <w:font w:name="Noto Sans Symbols">
    <w:altName w:val="Times New Roman"/>
    <w:panose1 w:val="00000000000000000000"/>
    <w:charset w:val="00"/>
    <w:family w:val="roman"/>
    <w:pitch w:val="default"/>
    <w:sig w:usb0="00000000" w:usb1="00000000" w:usb2="00000000" w:usb3="00000000" w:csb0="00000000" w:csb1="00000000"/>
  </w:font>
  <w:font w:name="Courier New">
    <w:altName w:val="Courier New"/>
    <w:panose1 w:val="02070309020000020404"/>
    <w:charset w:val="00"/>
    <w:family w:val="modern"/>
    <w:pitch w:val="fixed"/>
    <w:sig w:usb0="E0002EFF" w:usb1="C0007843" w:usb2="00000009" w:usb3="00000000" w:csb0="000001FF" w:csb1="00000000"/>
  </w:font>
  <w:font w:name="Source Code Pro">
    <w:altName w:val="Times New Roman"/>
    <w:panose1 w:val="00000000000000000000"/>
    <w:charset w:val="00"/>
    <w:family w:val="roman"/>
    <w:pitch w:val="default"/>
    <w:sig w:usb0="00000000" w:usb1="00000000" w:usb2="00000000" w:usb3="00000000" w:csb0="00000000" w:csb1="00000000"/>
  </w:font>
  <w:font w:name="Oswald">
    <w:altName w:val="Courier New"/>
    <w:panose1 w:val="00000000000000000000"/>
    <w:charset w:val="00"/>
    <w:family w:val="auto"/>
    <w:pitch w:val="variable"/>
    <w:sig w:usb0="00000001" w:usb1="00000000" w:usb2="00000000" w:usb3="00000000" w:csb0="00000197" w:csb1="00000000"/>
  </w:font>
  <w:font w:name="Trebuchet MS">
    <w:altName w:val="Trebuchet MS"/>
    <w:panose1 w:val="020b0603020000020204"/>
    <w:charset w:val="00"/>
    <w:family w:val="swiss"/>
    <w:pitch w:val="variable"/>
    <w:sig w:usb0="00000687" w:usb1="00000000" w:usb2="00000000" w:usb3="00000000" w:csb0="0000009F" w:csb1="00000000"/>
  </w:font>
  <w:font w:name="Roboto Condensed">
    <w:altName w:val="Times New Roman"/>
    <w:panose1 w:val="00000000000000000000"/>
    <w:charset w:val="00"/>
    <w:family w:val="auto"/>
    <w:pitch w:val="variable"/>
    <w:sig w:usb0="00000001" w:usb1="5000217F" w:usb2="00000021" w:usb3="00000000" w:csb0="0000019F" w:csb1="00000000"/>
  </w:font>
  <w:font w:name="Century Gothic">
    <w:altName w:val="Century Gothic"/>
    <w:panose1 w:val="020b0502020000020204"/>
    <w:charset w:val="00"/>
    <w:family w:val="swiss"/>
    <w:pitch w:val="variable"/>
    <w:sig w:usb0="00000287" w:usb1="00000000" w:usb2="00000000" w:usb3="00000000" w:csb0="0000009F" w:csb1="00000000"/>
  </w:font>
  <w:font w:name="Calibri">
    <w:altName w:val="Calibri"/>
    <w:panose1 w:val="020f0502020000030204"/>
    <w:charset w:val="00"/>
    <w:family w:val="swiss"/>
    <w:pitch w:val="variable"/>
    <w:sig w:usb0="E4002EFF" w:usb1="C200247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pBdr>
        <w:left w:val="nil"/>
        <w:right w:val="nil"/>
        <w:top w:val="nil"/>
        <w:bottom w:val="nil"/>
        <w:between w:val="nil"/>
      </w:pBdr>
      <w:ind w:hanging="15"/>
      <w:jc w:val="left"/>
      <w:rPr>
        <w:sz w:val="18"/>
        <w:szCs w:val="18"/>
      </w:rPr>
    </w:pPr>
    <w:r>
      <w:rPr>
        <w:sz w:val="18"/>
        <w:szCs w:val="18"/>
      </w:rPr>
      <w:t>Shyam Metalics &amp; Energy Ltd.</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ind w:hanging="15"/>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
    <w:nsid w:val="00000001"/>
    <w:multiLevelType w:val="multilevel"/>
    <w:tmpl w:val="FFFFFFFF"/>
    <w:lvl w:ilvl="0">
      <w:start w:val="1"/>
      <w:numFmt w:val="decimal"/>
      <w:lvlText w:val="%1."/>
      <w:lvlJc w:val="left"/>
      <w:pPr>
        <w:ind w:left="720" w:hanging="360"/>
      </w:pPr>
      <w:rPr>
        <w:rFonts w:ascii="Arial" w:cs="Arial" w:eastAsia="Arial" w:hAnsi="Arial"/>
        <w:b w:val="false"/>
        <w:i w:val="false"/>
        <w:smallCaps w:val="false"/>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00000002"/>
    <w:multiLevelType w:val="multilevel"/>
    <w:tmpl w:val="FFFFFFFF"/>
    <w:lvl w:ilvl="0">
      <w:start w:val="1"/>
      <w:numFmt w:val="bullet"/>
      <w:lvlText w:val="❖"/>
      <w:lvlJc w:val="left"/>
      <w:pPr>
        <w:ind w:left="786" w:hanging="360"/>
      </w:pPr>
      <w:rPr>
        <w:rFonts w:ascii="Noto Sans Symbols" w:cs="Noto Sans Symbols" w:eastAsia="Noto Sans Symbols" w:hAnsi="Noto Sans Symbols"/>
      </w:rPr>
    </w:lvl>
    <w:lvl w:ilvl="1">
      <w:start w:val="1"/>
      <w:numFmt w:val="bullet"/>
      <w:lvlText w:val="o"/>
      <w:lvlJc w:val="left"/>
      <w:pPr>
        <w:ind w:left="1506" w:hanging="360"/>
      </w:pPr>
      <w:rPr>
        <w:rFonts w:ascii="Courier New" w:cs="Courier New" w:eastAsia="Courier New" w:hAnsi="Courier New"/>
      </w:rPr>
    </w:lvl>
    <w:lvl w:ilvl="2">
      <w:start w:val="1"/>
      <w:numFmt w:val="bullet"/>
      <w:lvlText w:val="▪"/>
      <w:lvlJc w:val="left"/>
      <w:pPr>
        <w:ind w:left="2226" w:hanging="360"/>
      </w:pPr>
      <w:rPr>
        <w:rFonts w:ascii="Noto Sans Symbols" w:cs="Noto Sans Symbols" w:eastAsia="Noto Sans Symbols" w:hAnsi="Noto Sans Symbols"/>
      </w:rPr>
    </w:lvl>
    <w:lvl w:ilvl="3">
      <w:start w:val="1"/>
      <w:numFmt w:val="bullet"/>
      <w:lvlText w:val="●"/>
      <w:lvlJc w:val="left"/>
      <w:pPr>
        <w:ind w:left="2946" w:hanging="360"/>
      </w:pPr>
      <w:rPr>
        <w:rFonts w:ascii="Noto Sans Symbols" w:cs="Noto Sans Symbols" w:eastAsia="Noto Sans Symbols" w:hAnsi="Noto Sans Symbols"/>
      </w:rPr>
    </w:lvl>
    <w:lvl w:ilvl="4">
      <w:start w:val="1"/>
      <w:numFmt w:val="bullet"/>
      <w:lvlText w:val="o"/>
      <w:lvlJc w:val="left"/>
      <w:pPr>
        <w:ind w:left="3666" w:hanging="360"/>
      </w:pPr>
      <w:rPr>
        <w:rFonts w:ascii="Courier New" w:cs="Courier New" w:eastAsia="Courier New" w:hAnsi="Courier New"/>
      </w:rPr>
    </w:lvl>
    <w:lvl w:ilvl="5">
      <w:start w:val="1"/>
      <w:numFmt w:val="bullet"/>
      <w:lvlText w:val="▪"/>
      <w:lvlJc w:val="left"/>
      <w:pPr>
        <w:ind w:left="4386" w:hanging="360"/>
      </w:pPr>
      <w:rPr>
        <w:rFonts w:ascii="Noto Sans Symbols" w:cs="Noto Sans Symbols" w:eastAsia="Noto Sans Symbols" w:hAnsi="Noto Sans Symbols"/>
      </w:rPr>
    </w:lvl>
    <w:lvl w:ilvl="6">
      <w:start w:val="1"/>
      <w:numFmt w:val="bullet"/>
      <w:lvlText w:val="●"/>
      <w:lvlJc w:val="left"/>
      <w:pPr>
        <w:ind w:left="5106" w:hanging="360"/>
      </w:pPr>
      <w:rPr>
        <w:rFonts w:ascii="Noto Sans Symbols" w:cs="Noto Sans Symbols" w:eastAsia="Noto Sans Symbols" w:hAnsi="Noto Sans Symbols"/>
      </w:rPr>
    </w:lvl>
    <w:lvl w:ilvl="7">
      <w:start w:val="1"/>
      <w:numFmt w:val="bullet"/>
      <w:lvlText w:val="o"/>
      <w:lvlJc w:val="left"/>
      <w:pPr>
        <w:ind w:left="5826" w:hanging="360"/>
      </w:pPr>
      <w:rPr>
        <w:rFonts w:ascii="Courier New" w:cs="Courier New" w:eastAsia="Courier New" w:hAnsi="Courier New"/>
      </w:rPr>
    </w:lvl>
    <w:lvl w:ilvl="8">
      <w:start w:val="1"/>
      <w:numFmt w:val="bullet"/>
      <w:lvlText w:val="▪"/>
      <w:lvlJc w:val="left"/>
      <w:pPr>
        <w:ind w:left="6546" w:hanging="360"/>
      </w:pPr>
      <w:rPr>
        <w:rFonts w:ascii="Noto Sans Symbols" w:cs="Noto Sans Symbols" w:eastAsia="Noto Sans Symbols" w:hAnsi="Noto Sans Symbols"/>
      </w:rPr>
    </w:lvl>
  </w:abstractNum>
  <w:abstractNum w:abstractNumId="3">
    <w:nsid w:val="00000003"/>
    <w:multiLevelType w:val="multilevel"/>
    <w:tmpl w:val="FFFFFFFF"/>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nsid w:val="0000000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0000005"/>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nsid w:val="00000006"/>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nsid w:val="00000007"/>
    <w:multiLevelType w:val="multilevel"/>
    <w:tmpl w:val="FFFFFFFF"/>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nsid w:val="00000008"/>
    <w:multiLevelType w:val="multilevel"/>
    <w:tmpl w:val="FFFFFFFF"/>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nsid w:val="0000000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0000000A"/>
    <w:multiLevelType w:val="multilevel"/>
    <w:tmpl w:val="FFFFFFFF"/>
    <w:lvl w:ilvl="0">
      <w:start w:val="1"/>
      <w:numFmt w:val="bullet"/>
      <w:lvlText w:val="●"/>
      <w:lvlJc w:val="left"/>
      <w:pPr>
        <w:ind w:left="720" w:hanging="360"/>
      </w:pPr>
      <w:rPr>
        <w:rFonts w:ascii="Arial" w:cs="Arial" w:eastAsia="Arial" w:hAnsi="Arial"/>
        <w:color w:val="00000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1">
    <w:nsid w:val="0000000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Source Code Pro" w:cs="Source Code Pro" w:eastAsia="Source Code Pro" w:hAnsi="Source Code Pro"/>
        <w:color w:val="666666"/>
        <w:sz w:val="21"/>
        <w:szCs w:val="21"/>
        <w:lang w:val="en-IN" w:bidi="ar-SA" w:eastAsia="en-GB"/>
      </w:rPr>
    </w:rPrDefault>
    <w:pPrDefault>
      <w:pPr>
        <w:spacing w:before="120" w:lineRule="auto" w:line="288"/>
        <w:ind w:left="-15"/>
        <w:jc w:val="both"/>
      </w:pPr>
    </w:pPrDefault>
  </w:docDefaults>
  <w:style w:type="paragraph" w:default="1" w:styleId="style0">
    <w:name w:val="Normal"/>
    <w:next w:val="style0"/>
    <w:qFormat/>
    <w:pPr/>
  </w:style>
  <w:style w:type="paragraph" w:styleId="style1">
    <w:name w:val="heading 1"/>
    <w:basedOn w:val="style4097"/>
    <w:next w:val="style4097"/>
    <w:qFormat/>
    <w:uiPriority w:val="9"/>
    <w:pPr>
      <w:keepNext/>
      <w:keepLines/>
      <w:pBdr>
        <w:left w:val="nil"/>
        <w:right w:val="nil"/>
        <w:top w:val="nil"/>
        <w:bottom w:val="nil"/>
        <w:between w:val="nil"/>
      </w:pBdr>
      <w:spacing w:before="480"/>
      <w:ind w:firstLine="30"/>
      <w:jc w:val="left"/>
      <w:outlineLvl w:val="0"/>
    </w:pPr>
    <w:rPr>
      <w:rFonts w:ascii="Oswald" w:cs="Oswald" w:eastAsia="Oswald" w:hAnsi="Oswald"/>
      <w:color w:val="424242"/>
      <w:sz w:val="24"/>
      <w:szCs w:val="24"/>
    </w:rPr>
  </w:style>
  <w:style w:type="paragraph" w:styleId="style2">
    <w:name w:val="heading 2"/>
    <w:basedOn w:val="style4097"/>
    <w:next w:val="style4097"/>
    <w:qFormat/>
    <w:uiPriority w:val="9"/>
    <w:pPr>
      <w:keepNext/>
      <w:keepLines/>
      <w:pBdr>
        <w:left w:val="nil"/>
        <w:right w:val="nil"/>
        <w:top w:val="nil"/>
        <w:bottom w:val="nil"/>
        <w:between w:val="nil"/>
      </w:pBdr>
      <w:spacing w:before="280" w:lineRule="auto" w:line="240"/>
      <w:ind w:firstLine="30"/>
      <w:jc w:val="left"/>
      <w:outlineLvl w:val="1"/>
    </w:pPr>
    <w:rPr>
      <w:b/>
      <w:color w:val="e91d63"/>
      <w:sz w:val="22"/>
      <w:szCs w:val="22"/>
    </w:rPr>
  </w:style>
  <w:style w:type="paragraph" w:styleId="style3">
    <w:name w:val="heading 3"/>
    <w:basedOn w:val="style4097"/>
    <w:next w:val="style4097"/>
    <w:qFormat/>
    <w:uiPriority w:val="9"/>
    <w:pPr>
      <w:keepNext/>
      <w:keepLines/>
      <w:pBdr>
        <w:left w:val="nil"/>
        <w:right w:val="nil"/>
        <w:top w:val="nil"/>
        <w:bottom w:val="nil"/>
        <w:between w:val="nil"/>
      </w:pBdr>
      <w:spacing w:before="280" w:lineRule="auto" w:line="240"/>
      <w:ind w:firstLine="30"/>
      <w:jc w:val="left"/>
      <w:outlineLvl w:val="2"/>
    </w:pPr>
    <w:rPr>
      <w:b/>
      <w:color w:val="e91d63"/>
      <w:sz w:val="18"/>
      <w:szCs w:val="18"/>
    </w:rPr>
  </w:style>
  <w:style w:type="paragraph" w:styleId="style4">
    <w:name w:val="heading 4"/>
    <w:basedOn w:val="style4097"/>
    <w:next w:val="style4097"/>
    <w:qFormat/>
    <w:uiPriority w:val="9"/>
    <w:pPr>
      <w:keepNext/>
      <w:keepLines/>
      <w:pBdr>
        <w:left w:val="nil"/>
        <w:right w:val="nil"/>
        <w:top w:val="nil"/>
        <w:bottom w:val="nil"/>
        <w:between w:val="nil"/>
      </w:pBdr>
      <w:spacing w:before="160"/>
      <w:ind w:firstLine="30"/>
      <w:jc w:val="left"/>
      <w:outlineLvl w:val="3"/>
    </w:pPr>
    <w:rPr>
      <w:rFonts w:ascii="Trebuchet MS" w:cs="Trebuchet MS" w:eastAsia="Trebuchet MS" w:hAnsi="Trebuchet MS"/>
      <w:sz w:val="22"/>
      <w:szCs w:val="22"/>
      <w:u w:val="single"/>
    </w:rPr>
  </w:style>
  <w:style w:type="paragraph" w:styleId="style5">
    <w:name w:val="heading 5"/>
    <w:basedOn w:val="style4097"/>
    <w:next w:val="style4097"/>
    <w:qFormat/>
    <w:uiPriority w:val="9"/>
    <w:pPr>
      <w:keepNext/>
      <w:keepLines/>
      <w:pBdr>
        <w:left w:val="nil"/>
        <w:right w:val="nil"/>
        <w:top w:val="nil"/>
        <w:bottom w:val="nil"/>
        <w:between w:val="nil"/>
      </w:pBdr>
      <w:spacing w:before="160"/>
      <w:ind w:firstLine="30"/>
      <w:jc w:val="left"/>
      <w:outlineLvl w:val="4"/>
    </w:pPr>
    <w:rPr>
      <w:rFonts w:ascii="Trebuchet MS" w:cs="Trebuchet MS" w:eastAsia="Trebuchet MS" w:hAnsi="Trebuchet MS"/>
      <w:sz w:val="22"/>
      <w:szCs w:val="22"/>
    </w:rPr>
  </w:style>
  <w:style w:type="paragraph" w:styleId="style6">
    <w:name w:val="heading 6"/>
    <w:basedOn w:val="style4097"/>
    <w:next w:val="style4097"/>
    <w:qFormat/>
    <w:uiPriority w:val="9"/>
    <w:pPr>
      <w:keepNext/>
      <w:keepLines/>
      <w:pBdr>
        <w:left w:val="nil"/>
        <w:right w:val="nil"/>
        <w:top w:val="nil"/>
        <w:bottom w:val="nil"/>
        <w:between w:val="nil"/>
      </w:pBdr>
      <w:spacing w:before="160"/>
      <w:ind w:firstLine="30"/>
      <w:jc w:val="left"/>
      <w:outlineLvl w:val="5"/>
    </w:pPr>
    <w:rPr>
      <w:rFonts w:ascii="Trebuchet MS" w:cs="Trebuchet MS" w:eastAsia="Trebuchet MS" w:hAnsi="Trebuchet MS"/>
      <w:i/>
      <w:sz w:val="22"/>
      <w:szCs w:val="22"/>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customStyle="1" w:styleId="style4097">
    <w:name w:val="Normal1"/>
    <w:next w:val="style4097"/>
    <w:pPr/>
  </w:style>
  <w:style w:type="table" w:customStyle="1" w:styleId="style4098">
    <w:name w:val="Table Normal1"/>
    <w:next w:val="style4098"/>
    <w:pPr/>
    <w:rPr/>
    <w:tblPr>
      <w:tblCellMar>
        <w:top w:w="0" w:type="dxa"/>
        <w:left w:w="0" w:type="dxa"/>
        <w:bottom w:w="0" w:type="dxa"/>
        <w:right w:w="0" w:type="dxa"/>
      </w:tblCellMar>
    </w:tblPr>
    <w:tcPr>
      <w:tcBorders/>
    </w:tcPr>
  </w:style>
  <w:style w:type="paragraph" w:styleId="style62">
    <w:name w:val="Title"/>
    <w:basedOn w:val="style4097"/>
    <w:next w:val="style4097"/>
    <w:qFormat/>
    <w:uiPriority w:val="10"/>
    <w:pPr>
      <w:keepNext/>
      <w:keepLines/>
      <w:pBdr>
        <w:left w:val="nil"/>
        <w:right w:val="nil"/>
        <w:top w:val="nil"/>
        <w:bottom w:val="nil"/>
        <w:between w:val="nil"/>
      </w:pBdr>
      <w:spacing w:before="320" w:lineRule="auto" w:line="240"/>
      <w:ind w:firstLine="30"/>
      <w:jc w:val="left"/>
    </w:pPr>
    <w:rPr>
      <w:rFonts w:ascii="Oswald" w:cs="Oswald" w:eastAsia="Oswald" w:hAnsi="Oswald"/>
      <w:color w:val="424242"/>
      <w:sz w:val="48"/>
      <w:szCs w:val="48"/>
    </w:rPr>
  </w:style>
  <w:style w:type="paragraph" w:styleId="style74">
    <w:name w:val="Subtitle"/>
    <w:basedOn w:val="style4097"/>
    <w:next w:val="style4097"/>
    <w:qFormat/>
    <w:uiPriority w:val="11"/>
    <w:pPr>
      <w:keepNext/>
      <w:keepLines/>
      <w:pBdr>
        <w:left w:val="nil"/>
        <w:right w:val="nil"/>
        <w:top w:val="nil"/>
        <w:bottom w:val="nil"/>
        <w:between w:val="nil"/>
      </w:pBdr>
      <w:ind w:right="-30" w:firstLine="30"/>
      <w:jc w:val="left"/>
    </w:pPr>
    <w:rPr>
      <w:rFonts w:ascii="Roboto Condensed" w:cs="Roboto Condensed" w:eastAsia="Roboto Condensed" w:hAnsi="Roboto Condensed"/>
      <w:color w:val="999999"/>
      <w:sz w:val="18"/>
      <w:szCs w:val="18"/>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Words>1838</Words>
  <Pages>6</Pages>
  <Characters>11661</Characters>
  <Application>WPS Office</Application>
  <DocSecurity>0</DocSecurity>
  <Paragraphs>169</Paragraphs>
  <ScaleCrop>false</ScaleCrop>
  <Company>Grizli777</Company>
  <LinksUpToDate>false</LinksUpToDate>
  <CharactersWithSpaces>13480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2025-03-02T20:15:00Z</dcterms:created>
  <dc:creator>WPS Office</dc:creator>
  <lastModifiedBy>CPH2467</lastModifiedBy>
  <dcterms:modified xsi:type="dcterms:W3CDTF">2026-04-03T05:36:19Z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2da076a4f8ac4ec69ab7dcd2088ae16f</vt:lpwstr>
  </property>
</Properties>
</file>